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123706" w14:textId="013DCDFF" w:rsidR="00A6203F" w:rsidRPr="00E534DD" w:rsidRDefault="007903B8" w:rsidP="00A6203F">
      <w:pPr>
        <w:spacing w:after="0"/>
        <w:jc w:val="center"/>
        <w:rPr>
          <w:b/>
          <w:bCs/>
          <w:u w:val="single"/>
        </w:rPr>
      </w:pPr>
      <w:r w:rsidRPr="00E534DD">
        <w:rPr>
          <w:b/>
          <w:bCs/>
          <w:u w:val="single"/>
        </w:rPr>
        <w:t xml:space="preserve">Parish Council Meeting - Summary of </w:t>
      </w:r>
      <w:r w:rsidR="00FC38DB" w:rsidRPr="00E534DD">
        <w:rPr>
          <w:b/>
          <w:bCs/>
          <w:u w:val="single"/>
        </w:rPr>
        <w:t>SALC</w:t>
      </w:r>
      <w:r w:rsidR="00457A54" w:rsidRPr="00E534DD">
        <w:rPr>
          <w:b/>
          <w:bCs/>
          <w:u w:val="single"/>
        </w:rPr>
        <w:t xml:space="preserve">, NALC, SCC </w:t>
      </w:r>
      <w:r w:rsidR="009214B5" w:rsidRPr="00E534DD">
        <w:rPr>
          <w:b/>
          <w:bCs/>
          <w:u w:val="single"/>
        </w:rPr>
        <w:t xml:space="preserve">December </w:t>
      </w:r>
      <w:r w:rsidR="00FC38DB" w:rsidRPr="00E534DD">
        <w:rPr>
          <w:b/>
          <w:bCs/>
          <w:u w:val="single"/>
        </w:rPr>
        <w:t>Newsletter 2024</w:t>
      </w:r>
    </w:p>
    <w:p w14:paraId="7BB3C6D6" w14:textId="27FA3495" w:rsidR="009214B5" w:rsidRPr="00E534DD" w:rsidRDefault="00F15F32" w:rsidP="00A6203F">
      <w:pPr>
        <w:spacing w:after="0"/>
        <w:rPr>
          <w:b/>
          <w:bCs/>
        </w:rPr>
      </w:pPr>
      <w:r w:rsidRPr="00E534DD">
        <w:rPr>
          <w:b/>
          <w:bCs/>
          <w:u w:val="single"/>
        </w:rPr>
        <w:t>H</w:t>
      </w:r>
      <w:r w:rsidR="00443E80" w:rsidRPr="00E534DD">
        <w:rPr>
          <w:b/>
          <w:bCs/>
          <w:u w:val="single"/>
        </w:rPr>
        <w:t xml:space="preserve">EADLINES FROM </w:t>
      </w:r>
      <w:r w:rsidR="001727B6" w:rsidRPr="00E534DD">
        <w:rPr>
          <w:b/>
          <w:bCs/>
          <w:u w:val="single"/>
        </w:rPr>
        <w:t xml:space="preserve">SALC </w:t>
      </w:r>
      <w:r w:rsidR="001727B6" w:rsidRPr="00E534DD">
        <w:br/>
      </w:r>
      <w:r w:rsidR="009214B5" w:rsidRPr="009214B5">
        <w:rPr>
          <w:b/>
          <w:bCs/>
        </w:rPr>
        <w:t>Government's Devolution Plans Moving Forward</w:t>
      </w:r>
    </w:p>
    <w:p w14:paraId="0575FA4C" w14:textId="28774860" w:rsidR="003E18D4" w:rsidRPr="00E534DD" w:rsidRDefault="009214B5" w:rsidP="009214B5">
      <w:pPr>
        <w:spacing w:after="0"/>
      </w:pPr>
      <w:r w:rsidRPr="009214B5">
        <w:t xml:space="preserve">Since the July 2024 General Election, the newly elected government has shown strong support for the move towards devolved services. A Devolution White Paper, expected this month, will outline the government's future devolution ambitions, including a detailed timetable of their goals. We are conscious that these ambitions may include shifts of powers, assets and services between the tiers of government and may have consequences for this sector and your residents. We will monitor the situation and </w:t>
      </w:r>
      <w:r w:rsidR="00443E80" w:rsidRPr="00E534DD">
        <w:t>inform you</w:t>
      </w:r>
      <w:r w:rsidRPr="009214B5">
        <w:t xml:space="preserve"> on any implications for members.  </w:t>
      </w:r>
    </w:p>
    <w:p w14:paraId="4AF8DF32" w14:textId="6AA98C3D" w:rsidR="009214B5" w:rsidRPr="00E534DD" w:rsidRDefault="009214B5" w:rsidP="009214B5">
      <w:pPr>
        <w:spacing w:after="0"/>
      </w:pPr>
      <w:r w:rsidRPr="009214B5">
        <w:rPr>
          <w:b/>
          <w:bCs/>
        </w:rPr>
        <w:t>New Member Benefit: Free Support Calls from Breakthrough Communications</w:t>
      </w:r>
    </w:p>
    <w:p w14:paraId="59EFB728" w14:textId="1A1ECD67" w:rsidR="009214B5" w:rsidRPr="00E534DD" w:rsidRDefault="009214B5" w:rsidP="009C75CD">
      <w:pPr>
        <w:spacing w:after="0" w:line="240" w:lineRule="auto"/>
      </w:pPr>
      <w:r w:rsidRPr="009214B5">
        <w:rPr>
          <w:b/>
          <w:bCs/>
        </w:rPr>
        <w:t>Breakthrough Communications</w:t>
      </w:r>
      <w:r w:rsidRPr="009214B5">
        <w:t> now offers </w:t>
      </w:r>
      <w:r w:rsidRPr="009214B5">
        <w:rPr>
          <w:b/>
          <w:bCs/>
        </w:rPr>
        <w:t>two free council communications and GDPR/FOI compliance support calls per year</w:t>
      </w:r>
      <w:r w:rsidRPr="009214B5">
        <w:t> to all SALC members. These calls can be utilised for any matters related to:</w:t>
      </w:r>
      <w:r w:rsidR="004B3296" w:rsidRPr="00E534DD">
        <w:t xml:space="preserve"> </w:t>
      </w:r>
      <w:r w:rsidRPr="009214B5">
        <w:t>GDPR or FOI compliance</w:t>
      </w:r>
      <w:r w:rsidR="009C75CD" w:rsidRPr="00E534DD">
        <w:t xml:space="preserve">, </w:t>
      </w:r>
      <w:r w:rsidRPr="009214B5">
        <w:t>Community engagement</w:t>
      </w:r>
      <w:r w:rsidR="009C75CD" w:rsidRPr="00E534DD">
        <w:t xml:space="preserve">, </w:t>
      </w:r>
      <w:r w:rsidRPr="009214B5">
        <w:t>Council communications advice</w:t>
      </w:r>
      <w:r w:rsidR="009C75CD" w:rsidRPr="00E534DD">
        <w:t xml:space="preserve"> </w:t>
      </w:r>
      <w:hyperlink r:id="rId5" w:history="1">
        <w:r w:rsidR="009C75CD" w:rsidRPr="009214B5">
          <w:rPr>
            <w:rStyle w:val="Hyperlink"/>
          </w:rPr>
          <w:t>office@surreyalc.gov.uk</w:t>
        </w:r>
      </w:hyperlink>
    </w:p>
    <w:p w14:paraId="441E05F2" w14:textId="31CE54F8" w:rsidR="009214B5" w:rsidRPr="00E534DD" w:rsidRDefault="009214B5" w:rsidP="009214B5">
      <w:pPr>
        <w:spacing w:after="0"/>
        <w:rPr>
          <w:b/>
          <w:bCs/>
          <w:u w:val="single"/>
        </w:rPr>
      </w:pPr>
      <w:r w:rsidRPr="009214B5">
        <w:rPr>
          <w:b/>
          <w:bCs/>
        </w:rPr>
        <w:t>Chris Howard</w:t>
      </w:r>
      <w:r w:rsidRPr="009214B5">
        <w:t> (</w:t>
      </w:r>
      <w:proofErr w:type="spellStart"/>
      <w:r w:rsidRPr="009214B5">
        <w:t>Wonersh</w:t>
      </w:r>
      <w:proofErr w:type="spellEnd"/>
      <w:r w:rsidRPr="009214B5">
        <w:t xml:space="preserve"> Parish Council and Chair of SALC) and </w:t>
      </w:r>
      <w:r w:rsidRPr="009214B5">
        <w:rPr>
          <w:b/>
          <w:bCs/>
        </w:rPr>
        <w:t>Mike George</w:t>
      </w:r>
      <w:r w:rsidRPr="009214B5">
        <w:t xml:space="preserve"> (Horley Town Council and SALC Director) have been appointed as </w:t>
      </w:r>
      <w:r w:rsidRPr="009214B5">
        <w:rPr>
          <w:b/>
          <w:bCs/>
        </w:rPr>
        <w:t>SALC Councillor mentors</w:t>
      </w:r>
      <w:r w:rsidRPr="009214B5">
        <w:t>. They provide advice and guidance to Councillors seeking support from a peer outside their own Council.</w:t>
      </w:r>
      <w:r w:rsidR="00AE3C5A" w:rsidRPr="00E534DD">
        <w:t xml:space="preserve"> </w:t>
      </w:r>
      <w:hyperlink r:id="rId6" w:history="1">
        <w:r w:rsidR="004B3296" w:rsidRPr="009214B5">
          <w:rPr>
            <w:rStyle w:val="Hyperlink"/>
          </w:rPr>
          <w:t>office@surreyalc.gov.uk</w:t>
        </w:r>
      </w:hyperlink>
      <w:r w:rsidRPr="009214B5">
        <w:t>.</w:t>
      </w:r>
    </w:p>
    <w:p w14:paraId="2D32C4F8" w14:textId="3FC24622" w:rsidR="00AE3C5A" w:rsidRPr="00E534DD" w:rsidRDefault="00AE3C5A" w:rsidP="00B109DA">
      <w:pPr>
        <w:spacing w:after="0" w:line="240" w:lineRule="auto"/>
        <w:rPr>
          <w:b/>
          <w:bCs/>
        </w:rPr>
      </w:pPr>
      <w:r w:rsidRPr="009214B5">
        <w:rPr>
          <w:b/>
          <w:bCs/>
        </w:rPr>
        <w:t>Updated New Councillor Welcome Pack</w:t>
      </w:r>
      <w:r w:rsidR="004B3296" w:rsidRPr="00E534DD">
        <w:rPr>
          <w:b/>
          <w:bCs/>
        </w:rPr>
        <w:t xml:space="preserve"> -</w:t>
      </w:r>
      <w:r w:rsidRPr="009214B5">
        <w:t> </w:t>
      </w:r>
      <w:hyperlink r:id="rId7" w:tgtFrame="_blank" w:tooltip="This external link will open in a new window" w:history="1">
        <w:r w:rsidRPr="009214B5">
          <w:rPr>
            <w:rStyle w:val="Hyperlink"/>
            <w:b/>
            <w:bCs/>
            <w:color w:val="auto"/>
          </w:rPr>
          <w:t>New Councillor Pack</w:t>
        </w:r>
        <w:r w:rsidRPr="009214B5">
          <w:rPr>
            <w:rStyle w:val="Hyperlink"/>
          </w:rPr>
          <w:t xml:space="preserve"> | Surrey Association of Local Councils (surreyalc.gov.uk)</w:t>
        </w:r>
      </w:hyperlink>
      <w:r w:rsidRPr="009214B5">
        <w:t>. This</w:t>
      </w:r>
      <w:r w:rsidR="004B3296" w:rsidRPr="00E534DD">
        <w:t xml:space="preserve"> </w:t>
      </w:r>
      <w:r w:rsidRPr="009214B5">
        <w:t>guide provides information on the documentation and training courses that Councillors should attend when they take office</w:t>
      </w:r>
      <w:r w:rsidR="004B3296" w:rsidRPr="00E534DD">
        <w:t xml:space="preserve"> </w:t>
      </w:r>
      <w:r w:rsidRPr="009214B5">
        <w:t>to ensure the</w:t>
      </w:r>
      <w:r w:rsidR="003E18D4" w:rsidRPr="00E534DD">
        <w:t>y have</w:t>
      </w:r>
      <w:r w:rsidRPr="009214B5">
        <w:t xml:space="preserve"> resources and knowledge to succeed in their role.</w:t>
      </w:r>
    </w:p>
    <w:p w14:paraId="57DFE98E" w14:textId="73CAFBD9" w:rsidR="00AE3C5A" w:rsidRPr="00E534DD" w:rsidRDefault="00AE3C5A" w:rsidP="00B109DA">
      <w:pPr>
        <w:spacing w:after="0" w:line="240" w:lineRule="auto"/>
        <w:rPr>
          <w:b/>
          <w:bCs/>
        </w:rPr>
      </w:pPr>
      <w:r w:rsidRPr="009214B5">
        <w:rPr>
          <w:b/>
          <w:bCs/>
        </w:rPr>
        <w:t>Training and Education Grants</w:t>
      </w:r>
    </w:p>
    <w:p w14:paraId="175F5B0B" w14:textId="03079AD2" w:rsidR="00AB2717" w:rsidRPr="00E534DD" w:rsidRDefault="00AB2717" w:rsidP="00AB2717">
      <w:pPr>
        <w:spacing w:after="0" w:line="240" w:lineRule="auto"/>
      </w:pPr>
      <w:r w:rsidRPr="009214B5">
        <w:t>The </w:t>
      </w:r>
      <w:r w:rsidRPr="009214B5">
        <w:rPr>
          <w:b/>
          <w:bCs/>
        </w:rPr>
        <w:t>SLCC Educational Trust</w:t>
      </w:r>
      <w:r w:rsidRPr="009214B5">
        <w:t xml:space="preserve"> is dedicated to improving access to education for those working within the local council sector. The Training and Education Grant Scheme can be used to </w:t>
      </w:r>
      <w:r w:rsidR="003E18D4" w:rsidRPr="00E534DD">
        <w:t>support</w:t>
      </w:r>
      <w:r w:rsidR="004B3296" w:rsidRPr="00E534DD">
        <w:t xml:space="preserve"> </w:t>
      </w:r>
      <w:r w:rsidR="003E18D4" w:rsidRPr="00E534DD">
        <w:t>c</w:t>
      </w:r>
      <w:r w:rsidRPr="009214B5">
        <w:t>ourse</w:t>
      </w:r>
      <w:r w:rsidR="003E18D4" w:rsidRPr="00E534DD">
        <w:t>, attendance fees</w:t>
      </w:r>
      <w:r w:rsidR="003E18D4" w:rsidRPr="00E534DD">
        <w:rPr>
          <w:b/>
          <w:bCs/>
        </w:rPr>
        <w:t xml:space="preserve"> </w:t>
      </w:r>
      <w:r w:rsidR="003E18D4" w:rsidRPr="00E534DD">
        <w:t xml:space="preserve">and </w:t>
      </w:r>
      <w:r w:rsidR="003E18D4" w:rsidRPr="00E534DD">
        <w:rPr>
          <w:b/>
          <w:bCs/>
        </w:rPr>
        <w:t xml:space="preserve">others costs to </w:t>
      </w:r>
      <w:r w:rsidRPr="009214B5">
        <w:t>facilitate study</w:t>
      </w:r>
      <w:r w:rsidRPr="00E534DD">
        <w:t xml:space="preserve">. </w:t>
      </w:r>
      <w:hyperlink r:id="rId8" w:tgtFrame="_blank" w:tooltip="This external link will open in a new window" w:history="1">
        <w:r w:rsidRPr="009214B5">
          <w:rPr>
            <w:rStyle w:val="Hyperlink"/>
          </w:rPr>
          <w:t>Education and Training Grants for Parish, Town and Community Councils (slcceducationaltrust.org.uk)</w:t>
        </w:r>
      </w:hyperlink>
    </w:p>
    <w:p w14:paraId="58360F97" w14:textId="2D010419" w:rsidR="00AB2717" w:rsidRPr="00E534DD" w:rsidRDefault="00AB2717" w:rsidP="00AB2717">
      <w:pPr>
        <w:spacing w:after="0" w:line="240" w:lineRule="auto"/>
        <w:rPr>
          <w:b/>
          <w:bCs/>
        </w:rPr>
      </w:pPr>
      <w:r w:rsidRPr="009214B5">
        <w:rPr>
          <w:b/>
          <w:bCs/>
        </w:rPr>
        <w:t>Surrey Nature Partnership Annual Conference</w:t>
      </w:r>
    </w:p>
    <w:p w14:paraId="68EB5555" w14:textId="5DE0231F" w:rsidR="00AB2717" w:rsidRPr="00E534DD" w:rsidRDefault="00AB2717" w:rsidP="00AB2717">
      <w:pPr>
        <w:spacing w:after="0" w:line="240" w:lineRule="auto"/>
      </w:pPr>
      <w:r w:rsidRPr="009214B5">
        <w:t xml:space="preserve">Annual Biodiversity and Planning Conference 2025 "Planning for Biodiversity: Practical Strategies for Nature Recovery" </w:t>
      </w:r>
      <w:proofErr w:type="gramStart"/>
      <w:r w:rsidRPr="009214B5">
        <w:t>Key note</w:t>
      </w:r>
      <w:proofErr w:type="gramEnd"/>
      <w:r w:rsidRPr="009214B5">
        <w:t xml:space="preserve"> speakers and a panel will offer insight into understanding the biodiversity duty as a local council. Tuesday 25</w:t>
      </w:r>
      <w:r w:rsidRPr="009214B5">
        <w:rPr>
          <w:vertAlign w:val="superscript"/>
        </w:rPr>
        <w:t>th</w:t>
      </w:r>
      <w:r w:rsidRPr="009214B5">
        <w:t> March 9.30 – 16.00 Dorking Halls, RH4 1SG. </w:t>
      </w:r>
      <w:r w:rsidR="004B3296" w:rsidRPr="00E534DD">
        <w:t xml:space="preserve"> </w:t>
      </w:r>
    </w:p>
    <w:p w14:paraId="03EFECCD" w14:textId="265C1A17" w:rsidR="00AB2717" w:rsidRPr="00E534DD" w:rsidRDefault="00AB2717" w:rsidP="00AB2717">
      <w:pPr>
        <w:spacing w:after="0" w:line="240" w:lineRule="auto"/>
        <w:rPr>
          <w:b/>
          <w:bCs/>
        </w:rPr>
      </w:pPr>
      <w:r w:rsidRPr="009214B5">
        <w:rPr>
          <w:b/>
          <w:bCs/>
        </w:rPr>
        <w:t>Stay Cybersmart: Protect Your Council from Phishing and Whaling</w:t>
      </w:r>
    </w:p>
    <w:p w14:paraId="515EC27D" w14:textId="3B581B03" w:rsidR="00AB2717" w:rsidRPr="00E534DD" w:rsidRDefault="00AB2717" w:rsidP="00AB2717">
      <w:pPr>
        <w:spacing w:after="0" w:line="240" w:lineRule="auto"/>
      </w:pPr>
      <w:r w:rsidRPr="009214B5">
        <w:t>Phishing and whaling attacks are on the rise, so it's crucial to ensure your Councils are cybersmart. Implementing the correct prevention measures can significantly reduce your risk of falling victim to cybercrime.</w:t>
      </w:r>
    </w:p>
    <w:p w14:paraId="7D4C1B90" w14:textId="6BCA5DBE" w:rsidR="00AB2717" w:rsidRPr="00E534DD" w:rsidRDefault="00AB2717" w:rsidP="00AB2717">
      <w:pPr>
        <w:spacing w:after="0" w:line="240" w:lineRule="auto"/>
        <w:rPr>
          <w:b/>
          <w:bCs/>
        </w:rPr>
      </w:pPr>
      <w:r w:rsidRPr="009214B5">
        <w:t>For a free, easy-to-use guide on cybercrime protection, visit the Action Fraud website: </w:t>
      </w:r>
      <w:hyperlink r:id="rId9" w:tgtFrame="_blank" w:tooltip="This external link will open in a new window" w:history="1">
        <w:r w:rsidRPr="009214B5">
          <w:rPr>
            <w:rStyle w:val="Hyperlink"/>
            <w:b/>
            <w:bCs/>
          </w:rPr>
          <w:t>Quad9 and DMARC free cybercrime protection | Action Fraud</w:t>
        </w:r>
      </w:hyperlink>
      <w:r w:rsidRPr="009214B5">
        <w:rPr>
          <w:b/>
          <w:bCs/>
        </w:rPr>
        <w:t>.</w:t>
      </w:r>
    </w:p>
    <w:p w14:paraId="2694CC2E" w14:textId="3569B59C" w:rsidR="00AB2717" w:rsidRPr="00E534DD" w:rsidRDefault="00AB2717" w:rsidP="00AB2717">
      <w:pPr>
        <w:spacing w:after="0" w:line="240" w:lineRule="auto"/>
        <w:rPr>
          <w:b/>
          <w:bCs/>
          <w:u w:val="single"/>
        </w:rPr>
      </w:pPr>
      <w:r w:rsidRPr="009214B5">
        <w:rPr>
          <w:b/>
          <w:bCs/>
          <w:u w:val="single"/>
        </w:rPr>
        <w:t>KEY MESSAGES FROM NALC</w:t>
      </w:r>
    </w:p>
    <w:p w14:paraId="5F0FB5E5" w14:textId="78C1FCD0" w:rsidR="00AB2717" w:rsidRPr="00E534DD" w:rsidRDefault="00AB2717" w:rsidP="00AB2717">
      <w:pPr>
        <w:spacing w:after="0" w:line="240" w:lineRule="auto"/>
        <w:rPr>
          <w:b/>
          <w:bCs/>
        </w:rPr>
      </w:pPr>
      <w:r w:rsidRPr="009214B5">
        <w:rPr>
          <w:b/>
          <w:bCs/>
        </w:rPr>
        <w:t>New Duty for Councils to Prevent Sexual Harassment</w:t>
      </w:r>
    </w:p>
    <w:p w14:paraId="483E84C8" w14:textId="5A201B2E" w:rsidR="00AB2717" w:rsidRPr="00E534DD" w:rsidRDefault="00AB2717" w:rsidP="00AB2717">
      <w:pPr>
        <w:spacing w:after="0" w:line="240" w:lineRule="auto"/>
      </w:pPr>
      <w:r w:rsidRPr="009214B5">
        <w:t>As of 26 October 2024, a new duty for Councils (Employers) to prevent sexual harassment in the workplace has come into effect. The Equality and Human Rights Commission (EHRC) has provided updated and detailed guidance, which can be found here: </w:t>
      </w:r>
      <w:hyperlink r:id="rId10" w:tgtFrame="_blank" w:tooltip="This external link will open in a new window" w:history="1">
        <w:r w:rsidRPr="009214B5">
          <w:rPr>
            <w:rStyle w:val="Hyperlink"/>
          </w:rPr>
          <w:t>https://www.equalityhumanrights.com/guidance/sexual-harassment-and-harassment-work-technical-guidance</w:t>
        </w:r>
      </w:hyperlink>
      <w:r w:rsidRPr="009214B5">
        <w:t>.</w:t>
      </w:r>
      <w:r w:rsidR="004B3296" w:rsidRPr="00E534DD">
        <w:t xml:space="preserve"> </w:t>
      </w:r>
      <w:r w:rsidRPr="009214B5">
        <w:t>We recommend that all Councils review their current policies and arrangements and take steps to ensure compliance. The EHRC believes that employers are unlikely to be compliant unless a risk assessment has been conducted.</w:t>
      </w:r>
    </w:p>
    <w:p w14:paraId="09895BF8" w14:textId="7599FE66" w:rsidR="00AB2717" w:rsidRPr="00E534DD" w:rsidRDefault="00AB2717" w:rsidP="00AB2717">
      <w:pPr>
        <w:spacing w:after="0" w:line="240" w:lineRule="auto"/>
        <w:rPr>
          <w:b/>
          <w:bCs/>
        </w:rPr>
      </w:pPr>
      <w:r w:rsidRPr="009214B5">
        <w:rPr>
          <w:b/>
          <w:bCs/>
        </w:rPr>
        <w:t>NJC Agrees on New Pay Rates for 2024-2025</w:t>
      </w:r>
    </w:p>
    <w:p w14:paraId="45F569B7" w14:textId="44C4926E" w:rsidR="00AB2717" w:rsidRPr="00E534DD" w:rsidRDefault="00AB2717" w:rsidP="00AB2717">
      <w:pPr>
        <w:spacing w:after="0" w:line="240" w:lineRule="auto"/>
      </w:pPr>
      <w:r w:rsidRPr="009214B5">
        <w:t>We encourage all employers to implement this pay award as soon as possible to ensure compliance and fairness for all employees. </w:t>
      </w:r>
      <w:hyperlink r:id="rId11" w:tgtFrame="_blank" w:tooltip="This external link will open in a new window" w:history="1">
        <w:r w:rsidRPr="009214B5">
          <w:rPr>
            <w:rStyle w:val="Hyperlink"/>
          </w:rPr>
          <w:t>NALC publishes local government services pay agreement 2024/25</w:t>
        </w:r>
      </w:hyperlink>
      <w:r w:rsidRPr="009214B5">
        <w:t>.</w:t>
      </w:r>
    </w:p>
    <w:p w14:paraId="3B3C0507" w14:textId="0899BFC7" w:rsidR="00224F1C" w:rsidRPr="00E534DD" w:rsidRDefault="00224F1C" w:rsidP="00AB2717">
      <w:pPr>
        <w:spacing w:after="0" w:line="240" w:lineRule="auto"/>
        <w:rPr>
          <w:b/>
          <w:bCs/>
        </w:rPr>
      </w:pPr>
      <w:r w:rsidRPr="009214B5">
        <w:rPr>
          <w:b/>
          <w:bCs/>
        </w:rPr>
        <w:t>National Insurance Contributions Increase</w:t>
      </w:r>
    </w:p>
    <w:p w14:paraId="7A2AF176" w14:textId="5C7E43C9" w:rsidR="00224F1C" w:rsidRPr="00E534DD" w:rsidRDefault="00224F1C" w:rsidP="00AB2717">
      <w:pPr>
        <w:spacing w:after="0" w:line="240" w:lineRule="auto"/>
      </w:pPr>
      <w:r w:rsidRPr="009214B5">
        <w:t>NALC has informed us that initial feedback from Ministry of Housing, Communities and Local Government (HCLG) officials indicates that Parish and Town councils will not be compensated for the increase in employers’ national insurance contributions announced in the Autumn budget. NALC are pressing the government to reconsider this decision. In the meantime, we recommend that councils assess the financial implications and make plans to cover the additional cost in their 2025/26 budget. To assist with calculating the impact for your Council, you can use an online calculator such as </w:t>
      </w:r>
      <w:hyperlink r:id="rId12" w:tgtFrame="_blank" w:tooltip="This external link will open in a new window" w:history="1">
        <w:r w:rsidRPr="009214B5">
          <w:rPr>
            <w:rStyle w:val="Hyperlink"/>
            <w:b/>
            <w:bCs/>
          </w:rPr>
          <w:t>https://www.experlu.co.uk/calculator/employer-nic</w:t>
        </w:r>
      </w:hyperlink>
      <w:r w:rsidRPr="009214B5">
        <w:t>.</w:t>
      </w:r>
    </w:p>
    <w:p w14:paraId="6F0DFC21" w14:textId="77777777" w:rsidR="00224F1C" w:rsidRPr="00E534DD" w:rsidRDefault="00224F1C" w:rsidP="00224F1C">
      <w:pPr>
        <w:spacing w:after="0" w:line="240" w:lineRule="auto"/>
        <w:rPr>
          <w:b/>
          <w:bCs/>
        </w:rPr>
      </w:pPr>
      <w:r w:rsidRPr="009214B5">
        <w:rPr>
          <w:b/>
          <w:bCs/>
        </w:rPr>
        <w:t>NALC anti-terror checklist and Martyn’s Law</w:t>
      </w:r>
    </w:p>
    <w:p w14:paraId="0407CA36" w14:textId="39E5308A" w:rsidR="00224F1C" w:rsidRPr="00E534DD" w:rsidRDefault="00224F1C" w:rsidP="00224F1C">
      <w:pPr>
        <w:spacing w:after="0" w:line="240" w:lineRule="auto"/>
      </w:pPr>
      <w:r w:rsidRPr="009214B5">
        <w:t>NALC have published an </w:t>
      </w:r>
      <w:hyperlink r:id="rId13" w:tgtFrame="_blank" w:tooltip="This external link will open in a new window" w:history="1">
        <w:r w:rsidRPr="009214B5">
          <w:rPr>
            <w:rStyle w:val="Hyperlink"/>
          </w:rPr>
          <w:t>anti-terror checklist</w:t>
        </w:r>
      </w:hyperlink>
      <w:r w:rsidRPr="009214B5">
        <w:t>. The checklist outlines actions that parish and town councils of all sizes can take to enhance their preparedness for local terrorism risks. While not exhaustive, these steps align with the anticipated requirements of the Terrorism (Protection of Premises) Bill, also known as Martyn’s Law, which is currently being passed through parliament. By adopting these measures, parish and town councils can proactively contribute to the safety and security of their communities. </w:t>
      </w:r>
    </w:p>
    <w:p w14:paraId="2B41AB38" w14:textId="11525744" w:rsidR="00224F1C" w:rsidRPr="00E534DD" w:rsidRDefault="00224F1C" w:rsidP="00224F1C">
      <w:pPr>
        <w:spacing w:after="0" w:line="240" w:lineRule="auto"/>
        <w:rPr>
          <w:b/>
          <w:bCs/>
        </w:rPr>
      </w:pPr>
      <w:r w:rsidRPr="009214B5">
        <w:rPr>
          <w:b/>
          <w:bCs/>
        </w:rPr>
        <w:lastRenderedPageBreak/>
        <w:t>Law Commission Consultation on Burial and Cremation</w:t>
      </w:r>
    </w:p>
    <w:p w14:paraId="7AFE70D9" w14:textId="0CB203E4" w:rsidR="00224F1C" w:rsidRPr="009214B5" w:rsidRDefault="00224F1C" w:rsidP="004B3296">
      <w:pPr>
        <w:spacing w:after="0" w:line="240" w:lineRule="auto"/>
      </w:pPr>
      <w:r w:rsidRPr="009214B5">
        <w:t>The Law Commission is currently running a consultation on burial and cremation, with provisional proposals in several key areas:</w:t>
      </w:r>
      <w:r w:rsidR="004B3296" w:rsidRPr="00E534DD">
        <w:t xml:space="preserve"> </w:t>
      </w:r>
      <w:r w:rsidRPr="009214B5">
        <w:t>Regulation of different types of burial grounds, including standards of maintenance, burial specifications, burial rights, and record keeping</w:t>
      </w:r>
      <w:r w:rsidR="004B3296" w:rsidRPr="00E534DD">
        <w:t xml:space="preserve">, </w:t>
      </w:r>
      <w:r w:rsidRPr="009214B5">
        <w:t>Reuse and reclamation of old graves</w:t>
      </w:r>
      <w:r w:rsidR="004B3296" w:rsidRPr="00E534DD">
        <w:t xml:space="preserve">, </w:t>
      </w:r>
      <w:r w:rsidRPr="009214B5">
        <w:t>Closure and reopening of burial grounds</w:t>
      </w:r>
      <w:r w:rsidR="004B3296" w:rsidRPr="00E534DD">
        <w:t xml:space="preserve">, </w:t>
      </w:r>
      <w:r w:rsidRPr="009214B5">
        <w:t>Exhumation and building on disused burial grounds</w:t>
      </w:r>
      <w:r w:rsidR="004B3296" w:rsidRPr="00E534DD">
        <w:t xml:space="preserve">, </w:t>
      </w:r>
      <w:r w:rsidRPr="009214B5">
        <w:t>Cremation law</w:t>
      </w:r>
    </w:p>
    <w:p w14:paraId="0C4BC701" w14:textId="0E3C2215" w:rsidR="00224F1C" w:rsidRPr="00E534DD" w:rsidRDefault="00224F1C" w:rsidP="00224F1C">
      <w:pPr>
        <w:spacing w:after="0" w:line="240" w:lineRule="auto"/>
      </w:pPr>
      <w:r w:rsidRPr="009214B5">
        <w:t>NALC will be responding to the consultation, but members are also encouraged to provide their feedback directly here </w:t>
      </w:r>
      <w:hyperlink r:id="rId14" w:tgtFrame="_blank" w:tooltip="This external link will open in a new window" w:history="1">
        <w:r w:rsidRPr="009214B5">
          <w:rPr>
            <w:rStyle w:val="Hyperlink"/>
          </w:rPr>
          <w:t>Burial and Cremation - Law Commission</w:t>
        </w:r>
      </w:hyperlink>
      <w:r w:rsidRPr="009214B5">
        <w:t>. The consultation closes on 9th January 2025.</w:t>
      </w:r>
    </w:p>
    <w:p w14:paraId="41654C0C" w14:textId="662331DD" w:rsidR="00224F1C" w:rsidRPr="00E534DD" w:rsidRDefault="00224F1C" w:rsidP="00224F1C">
      <w:pPr>
        <w:spacing w:after="0" w:line="240" w:lineRule="auto"/>
        <w:rPr>
          <w:b/>
          <w:bCs/>
        </w:rPr>
      </w:pPr>
      <w:r w:rsidRPr="009214B5">
        <w:rPr>
          <w:b/>
          <w:bCs/>
        </w:rPr>
        <w:t>FAQs from NALC’s Legal Team</w:t>
      </w:r>
    </w:p>
    <w:p w14:paraId="35AB58C4" w14:textId="09792282" w:rsidR="00224F1C" w:rsidRPr="00E534DD" w:rsidRDefault="00224F1C" w:rsidP="00224F1C">
      <w:pPr>
        <w:spacing w:after="0" w:line="240" w:lineRule="auto"/>
      </w:pPr>
      <w:r w:rsidRPr="009214B5">
        <w:rPr>
          <w:b/>
          <w:bCs/>
        </w:rPr>
        <w:t xml:space="preserve">1/ Can a parish or town council exercise the general power of competence (GPC) (to organise a demonstration to </w:t>
      </w:r>
      <w:proofErr w:type="gramStart"/>
      <w:r w:rsidRPr="009214B5">
        <w:rPr>
          <w:b/>
          <w:bCs/>
        </w:rPr>
        <w:t>protest against</w:t>
      </w:r>
      <w:proofErr w:type="gramEnd"/>
      <w:r w:rsidRPr="009214B5">
        <w:rPr>
          <w:b/>
          <w:bCs/>
        </w:rPr>
        <w:t xml:space="preserve"> a proposed highway closure, in this case, an A road closure?</w:t>
      </w:r>
      <w:r w:rsidRPr="009214B5">
        <w:br/>
        <w:t>NALC believe there is no specific ban on a parish or town council promoting a protest or demonstration, and a council eligible to exercise the GPC could do so. However, we questioned whether it was the best approach. National Highways could ignore a demonstration. A threat to judicially review their decision might make them reconsider. Media campaigns could also have more of a desired effect than a demonstration.</w:t>
      </w:r>
    </w:p>
    <w:p w14:paraId="399F74A6" w14:textId="597D7A7D" w:rsidR="00224F1C" w:rsidRPr="00E534DD" w:rsidRDefault="00224F1C" w:rsidP="00224F1C">
      <w:pPr>
        <w:spacing w:after="0" w:line="240" w:lineRule="auto"/>
      </w:pPr>
      <w:r w:rsidRPr="009214B5">
        <w:rPr>
          <w:b/>
          <w:bCs/>
        </w:rPr>
        <w:t>2/ Can a parish or town council carry out works on land it does not own?</w:t>
      </w:r>
      <w:r w:rsidRPr="00E534DD">
        <w:rPr>
          <w:b/>
          <w:bCs/>
        </w:rPr>
        <w:t xml:space="preserve"> </w:t>
      </w:r>
      <w:r w:rsidRPr="009214B5">
        <w:t>Residents may feel they need more maintenance on land with no known owner and approach the council to see if they can help. In the first instance, we advise parish and town councils to contact and check with their insurers. Ultimately, their view is relevant, and a council would not wish to do anything that invalidates its insurance policy. If council insurers do not object to such works, there are other considerations for councils. Suppose a council carries out works once (e.g. grass cutting, tree pruning, fence repairs). In that case, that may set an expectation that the council will continue to carry out such works and that it is responsible for maintaining the land and incurring the associated costs.</w:t>
      </w:r>
    </w:p>
    <w:p w14:paraId="214963CD" w14:textId="178665A6" w:rsidR="00224F1C" w:rsidRPr="009214B5" w:rsidRDefault="00224F1C" w:rsidP="00224F1C">
      <w:pPr>
        <w:spacing w:after="0" w:line="240" w:lineRule="auto"/>
      </w:pPr>
      <w:r w:rsidRPr="009214B5">
        <w:rPr>
          <w:b/>
          <w:bCs/>
        </w:rPr>
        <w:t>3/ Should parish and town councils ask their service providers for a sight of their risk assessments or include a provision in their contracts rather than asking to see a copy (e.g. "the award of this contract to the supplier is conditional upon the supplier having in place appropriate risk assessments and insurance")?</w:t>
      </w:r>
    </w:p>
    <w:p w14:paraId="2386378E" w14:textId="06F5B8BE" w:rsidR="00224F1C" w:rsidRPr="00E534DD" w:rsidRDefault="00224F1C" w:rsidP="00AB2717">
      <w:pPr>
        <w:spacing w:after="0" w:line="240" w:lineRule="auto"/>
      </w:pPr>
      <w:r w:rsidRPr="009214B5">
        <w:t>We asked our partner, Clear Councils Insurance. Their reply was: "I recommend that [councils] obtain the risk assessment from the contractors before any work or contract is started. Even if the clerk hasn't got the technical skills to determine whether the risk assessment is satisfactory, it at least gets the contractor to carry out a risk assessment although I hope that contractors working on behalf of councils would already have, at least, a generic one to start off with. I also advise councils to check their contractor's insurance cover annually to ensure that cover is in place. All contractors are used to being asked for their certificates by their customers".</w:t>
      </w:r>
    </w:p>
    <w:p w14:paraId="790AAB74" w14:textId="3D347C2E" w:rsidR="00224F1C" w:rsidRPr="00E534DD" w:rsidRDefault="00224F1C" w:rsidP="00AB2717">
      <w:pPr>
        <w:spacing w:after="0" w:line="240" w:lineRule="auto"/>
      </w:pPr>
      <w:r w:rsidRPr="009214B5">
        <w:t>SURREY COUNTY COUNCIL (SCC) UPDATES</w:t>
      </w:r>
    </w:p>
    <w:p w14:paraId="41AAD6BA" w14:textId="51FC6281" w:rsidR="00224F1C" w:rsidRPr="00E534DD" w:rsidRDefault="00224F1C" w:rsidP="00AB2717">
      <w:pPr>
        <w:spacing w:after="0" w:line="240" w:lineRule="auto"/>
        <w:rPr>
          <w:b/>
          <w:bCs/>
        </w:rPr>
      </w:pPr>
      <w:r w:rsidRPr="009214B5">
        <w:rPr>
          <w:b/>
          <w:bCs/>
        </w:rPr>
        <w:t>How is Surrey County Council addressing flooding risks this winter</w:t>
      </w:r>
    </w:p>
    <w:p w14:paraId="363CDCD7" w14:textId="7885D5E6" w:rsidR="00FB0A0E" w:rsidRPr="00E534DD" w:rsidRDefault="00224F1C" w:rsidP="00AB2717">
      <w:pPr>
        <w:spacing w:after="0" w:line="240" w:lineRule="auto"/>
      </w:pPr>
      <w:r w:rsidRPr="009214B5">
        <w:t>September saw a big contrast in weather nationally, the southeast was initially wet followed by some sunshine. The heavy rain, along with storms and lightning then hit the UK. England experienced 133.5mm of rain, 195% higher than the 1991 - 2020 average.</w:t>
      </w:r>
      <w:r w:rsidR="00043A0D" w:rsidRPr="00E534DD">
        <w:t xml:space="preserve"> </w:t>
      </w:r>
      <w:r w:rsidRPr="009214B5">
        <w:t>Exacerbated by high levels of groundwater, it means the winter of 2024/25 may be wet and windy. This could impact the services SCC provide and the communities they serve.</w:t>
      </w:r>
      <w:r w:rsidR="00FB0A0E" w:rsidRPr="00E534DD">
        <w:t xml:space="preserve"> </w:t>
      </w:r>
      <w:r w:rsidRPr="009214B5">
        <w:rPr>
          <w:b/>
          <w:bCs/>
        </w:rPr>
        <w:t>So, what are SCC doing?</w:t>
      </w:r>
      <w:r w:rsidR="00043A0D" w:rsidRPr="00E534DD">
        <w:t xml:space="preserve"> </w:t>
      </w:r>
      <w:r w:rsidRPr="009214B5">
        <w:t>Surreys Flood Risk Partnership, particularly the Flood and Climate Resilience Team works closely with District and Borough Councils, Environment Agency and Southern and Thames Water, as well as colleagues in Highways.</w:t>
      </w:r>
      <w:r w:rsidR="00043A0D" w:rsidRPr="00E534DD">
        <w:t xml:space="preserve"> </w:t>
      </w:r>
      <w:r w:rsidRPr="009214B5">
        <w:t>SCC is Lead Local Flood Authority (LLFA) for Surrey, responsible to manage threats of flooding from surface and ground water, the Environment Agency managing river flood risk. The LLFA has a legal duty to manage the Local Flood Risk Management Strategy.</w:t>
      </w:r>
      <w:r w:rsidR="00043A0D" w:rsidRPr="00E534DD">
        <w:t xml:space="preserve"> </w:t>
      </w:r>
      <w:r w:rsidRPr="009214B5">
        <w:rPr>
          <w:b/>
          <w:bCs/>
        </w:rPr>
        <w:t>What does this mean</w:t>
      </w:r>
      <w:r w:rsidR="00043A0D" w:rsidRPr="00E534DD">
        <w:rPr>
          <w:b/>
          <w:bCs/>
        </w:rPr>
        <w:t xml:space="preserve">? </w:t>
      </w:r>
      <w:r w:rsidR="00043A0D" w:rsidRPr="00E534DD">
        <w:t xml:space="preserve">SCC’s new </w:t>
      </w:r>
      <w:hyperlink r:id="rId15" w:tgtFrame="_blank" w:tooltip="This external link will open in a new window" w:history="1">
        <w:r w:rsidRPr="009214B5">
          <w:rPr>
            <w:rStyle w:val="Hyperlink"/>
            <w:b/>
            <w:bCs/>
          </w:rPr>
          <w:t>Flood Impact Report</w:t>
        </w:r>
      </w:hyperlink>
      <w:r w:rsidRPr="009214B5">
        <w:t> summarises how they manage flood risk. You can also read the </w:t>
      </w:r>
      <w:hyperlink r:id="rId16" w:tgtFrame="_blank" w:tooltip="This external link will open in a new window" w:history="1">
        <w:r w:rsidRPr="009214B5">
          <w:rPr>
            <w:rStyle w:val="Hyperlink"/>
            <w:b/>
            <w:bCs/>
          </w:rPr>
          <w:t>Flood Strategy</w:t>
        </w:r>
      </w:hyperlink>
      <w:r w:rsidRPr="009214B5">
        <w:t> for more information. These resources inform individuals, communities and businesses, of the steps flood risk partners take to manage the impacts of flooding. </w:t>
      </w:r>
      <w:r w:rsidRPr="009214B5">
        <w:br/>
      </w:r>
      <w:r w:rsidRPr="009214B5">
        <w:rPr>
          <w:b/>
          <w:bCs/>
        </w:rPr>
        <w:t>How can town and parish councillors help?</w:t>
      </w:r>
      <w:r w:rsidRPr="009214B5">
        <w:br/>
        <w:t>The primary action in the event of a flood is to refer the residents to the correct authority for response, if you have an emergency plan or are part of a community resilience plan to support residents during a flood. The correct reporting channel will change depending on the circumstance and the type of incident. Getting the reporting stage right first time is critical to getting a timely response and swift action taken. More information on how to report flooding can be found via </w:t>
      </w:r>
      <w:hyperlink r:id="rId17" w:tgtFrame="_blank" w:tooltip="This external link will open in a new window" w:history="1">
        <w:r w:rsidRPr="009214B5">
          <w:rPr>
            <w:rStyle w:val="Hyperlink"/>
          </w:rPr>
          <w:t>this link</w:t>
        </w:r>
      </w:hyperlink>
      <w:r w:rsidRPr="009214B5">
        <w:t>. If an issue is long running, it would be helpful to collate resident enquiries and facilitate support for the community. If the town or parish council chooses to, you could maintain watercourses which you deem a nuisance using legal powers.</w:t>
      </w:r>
      <w:r w:rsidR="00043A0D" w:rsidRPr="00E534DD">
        <w:t xml:space="preserve"> </w:t>
      </w:r>
      <w:r w:rsidRPr="009214B5">
        <w:t>Contact </w:t>
      </w:r>
      <w:hyperlink r:id="rId18" w:history="1">
        <w:r w:rsidRPr="009214B5">
          <w:rPr>
            <w:rStyle w:val="Hyperlink"/>
          </w:rPr>
          <w:t>flooding.enquiries@surreycc.gov.uk</w:t>
        </w:r>
      </w:hyperlink>
      <w:r w:rsidRPr="009214B5">
        <w:t> for further queries.</w:t>
      </w:r>
    </w:p>
    <w:p w14:paraId="609EC67E" w14:textId="4631B1EE" w:rsidR="00224F1C" w:rsidRPr="00E534DD" w:rsidRDefault="00224F1C" w:rsidP="00AB2717">
      <w:pPr>
        <w:spacing w:after="0" w:line="240" w:lineRule="auto"/>
        <w:rPr>
          <w:b/>
          <w:bCs/>
        </w:rPr>
      </w:pPr>
      <w:r w:rsidRPr="009214B5">
        <w:rPr>
          <w:b/>
          <w:bCs/>
        </w:rPr>
        <w:t>Parish Climate and Nature Action Plan</w:t>
      </w:r>
    </w:p>
    <w:p w14:paraId="05448C92" w14:textId="5BEAAA77" w:rsidR="00F27792" w:rsidRPr="00E534DD" w:rsidRDefault="00F27792" w:rsidP="00AB2717">
      <w:pPr>
        <w:spacing w:after="0" w:line="240" w:lineRule="auto"/>
      </w:pPr>
      <w:r w:rsidRPr="009214B5">
        <w:lastRenderedPageBreak/>
        <w:t>SCC is excited to offer an exclusive and limited opportunity to support you in building and delivering Climate and Nature Action Plans for your parish.</w:t>
      </w:r>
      <w:r w:rsidR="00FB0A0E" w:rsidRPr="00E534DD">
        <w:t xml:space="preserve"> </w:t>
      </w:r>
      <w:r w:rsidRPr="009214B5">
        <w:t>In this initial pilot phase, we have selected a small number of parishes to receive in-depth support. However, we encourage all parishes to express their interest, as we will be expanding opportunities in subsequent phases and may also be able to accommodate additional support if circumstances allow.</w:t>
      </w:r>
      <w:r w:rsidR="00FB0A0E" w:rsidRPr="00E534DD">
        <w:t xml:space="preserve"> </w:t>
      </w:r>
      <w:r w:rsidRPr="009214B5">
        <w:t>Our goal is to work with parishes to develop tailored Climate and Nature Action Plans and provide support throughout the entire process — from planning to implementation. This initiative aims to drive positive environmental change locally and help to deliver Local Nature Recovery Strategy objectives.</w:t>
      </w:r>
      <w:r w:rsidR="00FB0A0E" w:rsidRPr="00E534DD">
        <w:t xml:space="preserve"> </w:t>
      </w:r>
      <w:r w:rsidRPr="009214B5">
        <w:t>The support provided will include topics on buildings, land use &amp; nature, transport, energy, food, money, as well as how to measure your emissions and implement reduction plans. Each parish will have different challenges and capabilities, we hope to support you in creating and delivering bespoke plans to meet these challenges. Improving your local area whilst continuing Surrey’s plans.</w:t>
      </w:r>
      <w:r w:rsidRPr="00E534DD">
        <w:t xml:space="preserve"> </w:t>
      </w:r>
      <w:r w:rsidRPr="009214B5">
        <w:t>If this sounds like something your parish might be interested in, please email </w:t>
      </w:r>
      <w:hyperlink r:id="rId19" w:history="1">
        <w:r w:rsidRPr="009214B5">
          <w:rPr>
            <w:rStyle w:val="Hyperlink"/>
          </w:rPr>
          <w:t>niamh.ryan@surreycc.gov.uk</w:t>
        </w:r>
      </w:hyperlink>
      <w:r w:rsidRPr="009214B5">
        <w:t> and we will be happy to provide more details and discuss how we can collaborate.</w:t>
      </w:r>
    </w:p>
    <w:p w14:paraId="1840A117" w14:textId="4D5D5F4C" w:rsidR="00F27792" w:rsidRPr="00E534DD" w:rsidRDefault="00F27792" w:rsidP="00AB2717">
      <w:pPr>
        <w:spacing w:after="0" w:line="240" w:lineRule="auto"/>
        <w:rPr>
          <w:b/>
          <w:bCs/>
        </w:rPr>
      </w:pPr>
      <w:r w:rsidRPr="009214B5">
        <w:rPr>
          <w:b/>
          <w:bCs/>
        </w:rPr>
        <w:t>Tree Planting events</w:t>
      </w:r>
      <w:r w:rsidR="00E534DD">
        <w:rPr>
          <w:b/>
          <w:bCs/>
        </w:rPr>
        <w:t xml:space="preserve"> </w:t>
      </w:r>
      <w:r w:rsidRPr="009214B5">
        <w:rPr>
          <w:b/>
          <w:bCs/>
        </w:rPr>
        <w:t>Surrey</w:t>
      </w:r>
      <w:r w:rsidR="00E534DD">
        <w:rPr>
          <w:b/>
          <w:bCs/>
        </w:rPr>
        <w:t xml:space="preserve"> </w:t>
      </w:r>
      <w:r w:rsidR="00E534DD" w:rsidRPr="00E534DD">
        <w:t>contact:</w:t>
      </w:r>
      <w:r w:rsidRPr="009214B5">
        <w:rPr>
          <w:rFonts w:cs="Aptos"/>
        </w:rPr>
        <w:t> </w:t>
      </w:r>
      <w:hyperlink r:id="rId20" w:tgtFrame="_blank" w:tooltip="This external link will open in a new window" w:history="1">
        <w:r w:rsidRPr="009214B5">
          <w:rPr>
            <w:rStyle w:val="Hyperlink"/>
          </w:rPr>
          <w:t>Volunteer Tree Planting with Surrey County Council Eventbrite</w:t>
        </w:r>
      </w:hyperlink>
      <w:r w:rsidRPr="009214B5">
        <w:t> </w:t>
      </w:r>
    </w:p>
    <w:p w14:paraId="07A7B208" w14:textId="4765A1D7" w:rsidR="00C25132" w:rsidRPr="00E534DD" w:rsidRDefault="00F27792" w:rsidP="00AB2717">
      <w:pPr>
        <w:spacing w:after="0" w:line="240" w:lineRule="auto"/>
      </w:pPr>
      <w:r w:rsidRPr="009214B5">
        <w:rPr>
          <w:b/>
          <w:bCs/>
        </w:rPr>
        <w:t xml:space="preserve">Have Your Councils Say </w:t>
      </w:r>
      <w:proofErr w:type="gramStart"/>
      <w:r w:rsidRPr="009214B5">
        <w:rPr>
          <w:b/>
          <w:bCs/>
        </w:rPr>
        <w:t>On</w:t>
      </w:r>
      <w:proofErr w:type="gramEnd"/>
      <w:r w:rsidRPr="009214B5">
        <w:rPr>
          <w:b/>
          <w:bCs/>
        </w:rPr>
        <w:t xml:space="preserve"> Surrey’s Rights of Way.</w:t>
      </w:r>
      <w:r w:rsidRPr="00E534DD">
        <w:t xml:space="preserve"> </w:t>
      </w:r>
      <w:r w:rsidRPr="009214B5">
        <w:t>With over 4000 responses to SCC initial Rights of Way Improvement Plan survey, Surrey County Council have now drafted a new Rights of Way Improvement Plan and want to give everyone a final opportunity to have their say on Surrey’s rights of way and shape the new plan which will run until 2035. Every council that is responsible for public rights of way must have a Rights of Way Improvement Plan (ROWIP). This sets out how public rights of way meet the needs of the public, now and in the future.</w:t>
      </w:r>
      <w:r w:rsidRPr="00E534DD">
        <w:t xml:space="preserve"> </w:t>
      </w:r>
      <w:r w:rsidRPr="009214B5">
        <w:t>SCC would like to hear your Councils views on the main report of their draft </w:t>
      </w:r>
      <w:hyperlink r:id="rId21" w:tgtFrame="_blank" w:tooltip="This external link will open in a new window" w:history="1">
        <w:r w:rsidRPr="009214B5">
          <w:rPr>
            <w:rStyle w:val="Hyperlink"/>
          </w:rPr>
          <w:t>Rights of Way Improvement Plan Draft</w:t>
        </w:r>
      </w:hyperlink>
      <w:r w:rsidRPr="009214B5">
        <w:t> (ROWIP) 2025 - 2035. The survey should take approximately 15 minutes to complete.</w:t>
      </w:r>
      <w:r w:rsidRPr="00E534DD">
        <w:t xml:space="preserve"> </w:t>
      </w:r>
      <w:r w:rsidRPr="009214B5">
        <w:t>The survey is open until 9 February 2025 and can be accessed on the </w:t>
      </w:r>
      <w:hyperlink r:id="rId22" w:tgtFrame="_blank" w:tooltip="This external link will open in a new window" w:history="1">
        <w:r w:rsidRPr="009214B5">
          <w:rPr>
            <w:rStyle w:val="Hyperlink"/>
          </w:rPr>
          <w:t>Surrey Says website</w:t>
        </w:r>
      </w:hyperlink>
      <w:r w:rsidRPr="009214B5">
        <w:t>.</w:t>
      </w:r>
    </w:p>
    <w:p w14:paraId="6C1E2D9B" w14:textId="4595E44F" w:rsidR="00F27792" w:rsidRPr="00E534DD" w:rsidRDefault="00F27792" w:rsidP="00F27792">
      <w:pPr>
        <w:spacing w:after="0" w:line="240" w:lineRule="auto"/>
        <w:rPr>
          <w:sz w:val="20"/>
          <w:szCs w:val="20"/>
        </w:rPr>
      </w:pPr>
      <w:r w:rsidRPr="009214B5">
        <w:rPr>
          <w:sz w:val="20"/>
          <w:szCs w:val="20"/>
        </w:rPr>
        <w:t xml:space="preserve">YOUR NEW YEAR </w:t>
      </w:r>
      <w:proofErr w:type="gramStart"/>
      <w:r w:rsidRPr="009214B5">
        <w:rPr>
          <w:sz w:val="20"/>
          <w:szCs w:val="20"/>
        </w:rPr>
        <w:t>FOCUS </w:t>
      </w:r>
      <w:r w:rsidR="00E534DD" w:rsidRPr="00E534DD">
        <w:rPr>
          <w:sz w:val="20"/>
          <w:szCs w:val="20"/>
        </w:rPr>
        <w:t xml:space="preserve"> -</w:t>
      </w:r>
      <w:proofErr w:type="gramEnd"/>
      <w:r w:rsidRPr="009214B5">
        <w:rPr>
          <w:sz w:val="20"/>
          <w:szCs w:val="20"/>
        </w:rPr>
        <w:t>We recommend Councils focus on the following actions over the coming months: </w:t>
      </w:r>
    </w:p>
    <w:p w14:paraId="1EEEA7B5" w14:textId="612F3C03" w:rsidR="00F27792" w:rsidRPr="009214B5" w:rsidRDefault="00F27792" w:rsidP="00F27792">
      <w:pPr>
        <w:spacing w:after="0" w:line="240" w:lineRule="auto"/>
        <w:rPr>
          <w:sz w:val="20"/>
          <w:szCs w:val="20"/>
        </w:rPr>
      </w:pPr>
      <w:r w:rsidRPr="009214B5">
        <w:rPr>
          <w:b/>
          <w:bCs/>
          <w:sz w:val="20"/>
          <w:szCs w:val="20"/>
        </w:rPr>
        <w:t>JANUARY</w:t>
      </w:r>
    </w:p>
    <w:p w14:paraId="517BE7D9" w14:textId="37BF0FF5" w:rsidR="00F27792" w:rsidRPr="009214B5" w:rsidRDefault="00F27792" w:rsidP="00E534DD">
      <w:pPr>
        <w:numPr>
          <w:ilvl w:val="0"/>
          <w:numId w:val="16"/>
        </w:numPr>
        <w:spacing w:after="0" w:line="240" w:lineRule="auto"/>
        <w:rPr>
          <w:sz w:val="20"/>
          <w:szCs w:val="20"/>
        </w:rPr>
      </w:pPr>
      <w:r w:rsidRPr="009214B5">
        <w:rPr>
          <w:sz w:val="20"/>
          <w:szCs w:val="20"/>
        </w:rPr>
        <w:t>Agree budget for next financial year</w:t>
      </w:r>
      <w:r w:rsidR="00E534DD" w:rsidRPr="00E534DD">
        <w:rPr>
          <w:sz w:val="20"/>
          <w:szCs w:val="20"/>
        </w:rPr>
        <w:t xml:space="preserve">, </w:t>
      </w:r>
      <w:proofErr w:type="gramStart"/>
      <w:r w:rsidRPr="009214B5">
        <w:rPr>
          <w:sz w:val="20"/>
          <w:szCs w:val="20"/>
        </w:rPr>
        <w:t>Agree</w:t>
      </w:r>
      <w:proofErr w:type="gramEnd"/>
      <w:r w:rsidRPr="009214B5">
        <w:rPr>
          <w:sz w:val="20"/>
          <w:szCs w:val="20"/>
        </w:rPr>
        <w:t xml:space="preserve"> precept and submit to billing authority</w:t>
      </w:r>
      <w:r w:rsidR="00E534DD" w:rsidRPr="00E534DD">
        <w:rPr>
          <w:sz w:val="20"/>
          <w:szCs w:val="20"/>
        </w:rPr>
        <w:t xml:space="preserve">, </w:t>
      </w:r>
      <w:r w:rsidRPr="009214B5">
        <w:rPr>
          <w:sz w:val="20"/>
          <w:szCs w:val="20"/>
        </w:rPr>
        <w:t>Sign off draft Annual Action Plan</w:t>
      </w:r>
    </w:p>
    <w:p w14:paraId="197A4BC6" w14:textId="77777777" w:rsidR="00F27792" w:rsidRPr="009214B5" w:rsidRDefault="00F27792" w:rsidP="00F27792">
      <w:pPr>
        <w:spacing w:after="0" w:line="240" w:lineRule="auto"/>
        <w:rPr>
          <w:sz w:val="20"/>
          <w:szCs w:val="20"/>
        </w:rPr>
      </w:pPr>
      <w:r w:rsidRPr="009214B5">
        <w:rPr>
          <w:b/>
          <w:bCs/>
          <w:sz w:val="20"/>
          <w:szCs w:val="20"/>
        </w:rPr>
        <w:t>FEBRUARY</w:t>
      </w:r>
    </w:p>
    <w:p w14:paraId="043BD1A4" w14:textId="4B620159" w:rsidR="00F27792" w:rsidRPr="009214B5" w:rsidRDefault="00F27792" w:rsidP="00E534DD">
      <w:pPr>
        <w:numPr>
          <w:ilvl w:val="0"/>
          <w:numId w:val="17"/>
        </w:numPr>
        <w:spacing w:after="0" w:line="240" w:lineRule="auto"/>
        <w:rPr>
          <w:sz w:val="20"/>
          <w:szCs w:val="20"/>
        </w:rPr>
      </w:pPr>
      <w:r w:rsidRPr="009214B5">
        <w:rPr>
          <w:sz w:val="20"/>
          <w:szCs w:val="20"/>
        </w:rPr>
        <w:t>Review of council assets</w:t>
      </w:r>
      <w:r w:rsidR="00E534DD" w:rsidRPr="00E534DD">
        <w:rPr>
          <w:sz w:val="20"/>
          <w:szCs w:val="20"/>
        </w:rPr>
        <w:t xml:space="preserve">, </w:t>
      </w:r>
      <w:r w:rsidRPr="009214B5">
        <w:rPr>
          <w:sz w:val="20"/>
          <w:szCs w:val="20"/>
        </w:rPr>
        <w:t>Complete any annual testing - PAT tests, ROSPA inspections etc</w:t>
      </w:r>
      <w:r w:rsidR="00E534DD" w:rsidRPr="00E534DD">
        <w:rPr>
          <w:sz w:val="20"/>
          <w:szCs w:val="20"/>
        </w:rPr>
        <w:t xml:space="preserve">, </w:t>
      </w:r>
      <w:r w:rsidRPr="009214B5">
        <w:rPr>
          <w:sz w:val="20"/>
          <w:szCs w:val="20"/>
        </w:rPr>
        <w:t>Annual appraisal of staff</w:t>
      </w:r>
    </w:p>
    <w:p w14:paraId="05E63675" w14:textId="77777777" w:rsidR="00F27792" w:rsidRPr="009214B5" w:rsidRDefault="00F27792" w:rsidP="00F27792">
      <w:pPr>
        <w:spacing w:after="0" w:line="240" w:lineRule="auto"/>
        <w:rPr>
          <w:sz w:val="20"/>
          <w:szCs w:val="20"/>
        </w:rPr>
      </w:pPr>
      <w:r w:rsidRPr="009214B5">
        <w:rPr>
          <w:b/>
          <w:bCs/>
          <w:sz w:val="20"/>
          <w:szCs w:val="20"/>
        </w:rPr>
        <w:t>MARCH</w:t>
      </w:r>
    </w:p>
    <w:p w14:paraId="491776F1" w14:textId="18C5F13A" w:rsidR="00E534DD" w:rsidRPr="00E534DD" w:rsidRDefault="00F27792" w:rsidP="00E534DD">
      <w:pPr>
        <w:numPr>
          <w:ilvl w:val="0"/>
          <w:numId w:val="18"/>
        </w:numPr>
        <w:spacing w:after="0" w:line="240" w:lineRule="auto"/>
        <w:rPr>
          <w:sz w:val="20"/>
          <w:szCs w:val="20"/>
        </w:rPr>
      </w:pPr>
      <w:r w:rsidRPr="009214B5">
        <w:rPr>
          <w:sz w:val="20"/>
          <w:szCs w:val="20"/>
        </w:rPr>
        <w:t>Financial year-end closedown</w:t>
      </w:r>
      <w:r w:rsidR="00E534DD" w:rsidRPr="00E534DD">
        <w:rPr>
          <w:sz w:val="20"/>
          <w:szCs w:val="20"/>
        </w:rPr>
        <w:t xml:space="preserve">, </w:t>
      </w:r>
      <w:r w:rsidRPr="009214B5">
        <w:rPr>
          <w:sz w:val="20"/>
          <w:szCs w:val="20"/>
        </w:rPr>
        <w:t>Annual Parish Meetings to include presentation of councils draft Annual Action Plan (1st March - 1st June)</w:t>
      </w:r>
      <w:r w:rsidR="00E534DD" w:rsidRPr="00E534DD">
        <w:rPr>
          <w:sz w:val="20"/>
          <w:szCs w:val="20"/>
        </w:rPr>
        <w:t xml:space="preserve"> </w:t>
      </w:r>
      <w:r w:rsidRPr="009214B5">
        <w:rPr>
          <w:sz w:val="20"/>
          <w:szCs w:val="20"/>
        </w:rPr>
        <w:t>Planning for annual council meeting (May)</w:t>
      </w:r>
    </w:p>
    <w:p w14:paraId="6EB05789" w14:textId="539B38C9" w:rsidR="000602C3" w:rsidRPr="00E534DD" w:rsidRDefault="000602C3" w:rsidP="000602C3">
      <w:pPr>
        <w:spacing w:after="0" w:line="240" w:lineRule="auto"/>
        <w:rPr>
          <w:sz w:val="20"/>
          <w:szCs w:val="20"/>
        </w:rPr>
      </w:pPr>
      <w:r w:rsidRPr="009214B5">
        <w:rPr>
          <w:b/>
          <w:bCs/>
          <w:sz w:val="20"/>
          <w:szCs w:val="20"/>
        </w:rPr>
        <w:t>SALC Councillor Forum </w:t>
      </w:r>
      <w:r w:rsidR="00E534DD" w:rsidRPr="00E534DD">
        <w:rPr>
          <w:sz w:val="20"/>
          <w:szCs w:val="20"/>
        </w:rPr>
        <w:t xml:space="preserve"> </w:t>
      </w:r>
      <w:r w:rsidRPr="009214B5">
        <w:rPr>
          <w:sz w:val="20"/>
          <w:szCs w:val="20"/>
        </w:rPr>
        <w:t>22nd January 2025</w:t>
      </w:r>
      <w:r w:rsidR="00E534DD" w:rsidRPr="00E534DD">
        <w:rPr>
          <w:sz w:val="20"/>
          <w:szCs w:val="20"/>
        </w:rPr>
        <w:t xml:space="preserve"> </w:t>
      </w:r>
      <w:r w:rsidRPr="009214B5">
        <w:rPr>
          <w:sz w:val="20"/>
          <w:szCs w:val="20"/>
        </w:rPr>
        <w:t>19:30-21:00</w:t>
      </w:r>
      <w:r w:rsidR="00E534DD" w:rsidRPr="00E534DD">
        <w:rPr>
          <w:sz w:val="20"/>
          <w:szCs w:val="20"/>
        </w:rPr>
        <w:t xml:space="preserve"> </w:t>
      </w:r>
      <w:r w:rsidRPr="009214B5">
        <w:rPr>
          <w:sz w:val="20"/>
          <w:szCs w:val="20"/>
        </w:rPr>
        <w:t>Zoom</w:t>
      </w:r>
      <w:r w:rsidRPr="009214B5">
        <w:rPr>
          <w:b/>
          <w:bCs/>
          <w:sz w:val="20"/>
          <w:szCs w:val="20"/>
        </w:rPr>
        <w:br/>
        <w:t>SALC free webinar: AI and it's benefits for your council (Cloudy IT) </w:t>
      </w:r>
      <w:r w:rsidR="00E534DD" w:rsidRPr="00E534DD">
        <w:rPr>
          <w:sz w:val="20"/>
          <w:szCs w:val="20"/>
        </w:rPr>
        <w:t xml:space="preserve"> </w:t>
      </w:r>
      <w:r w:rsidRPr="009214B5">
        <w:rPr>
          <w:sz w:val="20"/>
          <w:szCs w:val="20"/>
        </w:rPr>
        <w:t>26th February 2025</w:t>
      </w:r>
      <w:r w:rsidR="00E534DD" w:rsidRPr="00E534DD">
        <w:rPr>
          <w:sz w:val="20"/>
          <w:szCs w:val="20"/>
        </w:rPr>
        <w:t xml:space="preserve"> </w:t>
      </w:r>
      <w:r w:rsidRPr="009214B5">
        <w:rPr>
          <w:sz w:val="20"/>
          <w:szCs w:val="20"/>
        </w:rPr>
        <w:t>10:30-12:00</w:t>
      </w:r>
      <w:r w:rsidR="00E534DD" w:rsidRPr="00E534DD">
        <w:rPr>
          <w:sz w:val="20"/>
          <w:szCs w:val="20"/>
        </w:rPr>
        <w:t xml:space="preserve"> </w:t>
      </w:r>
      <w:r w:rsidRPr="009214B5">
        <w:rPr>
          <w:sz w:val="20"/>
          <w:szCs w:val="20"/>
        </w:rPr>
        <w:t>Zoom</w:t>
      </w:r>
      <w:r w:rsidR="00E534DD" w:rsidRPr="00E534DD">
        <w:rPr>
          <w:sz w:val="20"/>
          <w:szCs w:val="20"/>
        </w:rPr>
        <w:t xml:space="preserve"> </w:t>
      </w:r>
      <w:r w:rsidRPr="009214B5">
        <w:rPr>
          <w:sz w:val="20"/>
          <w:szCs w:val="20"/>
        </w:rPr>
        <w:br/>
      </w:r>
      <w:r w:rsidRPr="009214B5">
        <w:rPr>
          <w:b/>
          <w:bCs/>
          <w:sz w:val="20"/>
          <w:szCs w:val="20"/>
        </w:rPr>
        <w:t>SALC Councillor Forum </w:t>
      </w:r>
      <w:r w:rsidR="00E534DD" w:rsidRPr="00E534DD">
        <w:rPr>
          <w:sz w:val="20"/>
          <w:szCs w:val="20"/>
        </w:rPr>
        <w:t xml:space="preserve"> </w:t>
      </w:r>
      <w:r w:rsidRPr="009214B5">
        <w:rPr>
          <w:sz w:val="20"/>
          <w:szCs w:val="20"/>
        </w:rPr>
        <w:t>23rd April 2025</w:t>
      </w:r>
      <w:r w:rsidR="00E534DD" w:rsidRPr="00E534DD">
        <w:rPr>
          <w:sz w:val="20"/>
          <w:szCs w:val="20"/>
        </w:rPr>
        <w:t xml:space="preserve"> </w:t>
      </w:r>
      <w:r w:rsidRPr="009214B5">
        <w:rPr>
          <w:sz w:val="20"/>
          <w:szCs w:val="20"/>
        </w:rPr>
        <w:t>19:30-21:00</w:t>
      </w:r>
      <w:r w:rsidRPr="00E534DD">
        <w:rPr>
          <w:sz w:val="20"/>
          <w:szCs w:val="20"/>
        </w:rPr>
        <w:t xml:space="preserve"> </w:t>
      </w:r>
      <w:r w:rsidRPr="009214B5">
        <w:rPr>
          <w:sz w:val="20"/>
          <w:szCs w:val="20"/>
        </w:rPr>
        <w:t>Zoom</w:t>
      </w:r>
      <w:r w:rsidRPr="009214B5">
        <w:rPr>
          <w:sz w:val="20"/>
          <w:szCs w:val="20"/>
        </w:rPr>
        <w:br/>
      </w:r>
      <w:r w:rsidRPr="009214B5">
        <w:rPr>
          <w:b/>
          <w:bCs/>
          <w:sz w:val="20"/>
          <w:szCs w:val="20"/>
        </w:rPr>
        <w:t>SALC free webinar: NALC Legal Update</w:t>
      </w:r>
      <w:r w:rsidR="00E534DD" w:rsidRPr="00E534DD">
        <w:rPr>
          <w:sz w:val="20"/>
          <w:szCs w:val="20"/>
        </w:rPr>
        <w:t xml:space="preserve"> </w:t>
      </w:r>
      <w:r w:rsidRPr="009214B5">
        <w:rPr>
          <w:sz w:val="20"/>
          <w:szCs w:val="20"/>
        </w:rPr>
        <w:t>4th June 2025</w:t>
      </w:r>
      <w:r w:rsidR="00E534DD" w:rsidRPr="00E534DD">
        <w:rPr>
          <w:sz w:val="20"/>
          <w:szCs w:val="20"/>
        </w:rPr>
        <w:t xml:space="preserve"> </w:t>
      </w:r>
      <w:r w:rsidRPr="009214B5">
        <w:rPr>
          <w:sz w:val="20"/>
          <w:szCs w:val="20"/>
        </w:rPr>
        <w:t>10:30-12:30</w:t>
      </w:r>
      <w:r w:rsidR="00E534DD" w:rsidRPr="00E534DD">
        <w:rPr>
          <w:sz w:val="20"/>
          <w:szCs w:val="20"/>
        </w:rPr>
        <w:t xml:space="preserve"> </w:t>
      </w:r>
      <w:r w:rsidRPr="009214B5">
        <w:rPr>
          <w:sz w:val="20"/>
          <w:szCs w:val="20"/>
        </w:rPr>
        <w:t>Zoom</w:t>
      </w:r>
      <w:r w:rsidR="00E534DD" w:rsidRPr="00E534DD">
        <w:rPr>
          <w:sz w:val="20"/>
          <w:szCs w:val="20"/>
        </w:rPr>
        <w:t xml:space="preserve"> </w:t>
      </w:r>
      <w:r w:rsidRPr="009214B5">
        <w:rPr>
          <w:sz w:val="20"/>
          <w:szCs w:val="20"/>
        </w:rPr>
        <w:br/>
      </w:r>
      <w:r w:rsidRPr="00E534DD">
        <w:rPr>
          <w:sz w:val="20"/>
          <w:szCs w:val="20"/>
        </w:rPr>
        <w:t>T</w:t>
      </w:r>
      <w:r w:rsidRPr="009214B5">
        <w:rPr>
          <w:sz w:val="20"/>
          <w:szCs w:val="20"/>
        </w:rPr>
        <w:t>RAINING</w:t>
      </w:r>
      <w:r w:rsidR="00E534DD" w:rsidRPr="00E534DD">
        <w:rPr>
          <w:sz w:val="20"/>
          <w:szCs w:val="20"/>
        </w:rPr>
        <w:t xml:space="preserve"> </w:t>
      </w:r>
      <w:r w:rsidRPr="009214B5">
        <w:rPr>
          <w:sz w:val="20"/>
          <w:szCs w:val="20"/>
        </w:rPr>
        <w:t>SALC provide a range of online and in person training events</w:t>
      </w:r>
      <w:r w:rsidR="00E534DD" w:rsidRPr="00E534DD">
        <w:rPr>
          <w:sz w:val="20"/>
          <w:szCs w:val="20"/>
        </w:rPr>
        <w:t xml:space="preserve">: </w:t>
      </w:r>
      <w:r w:rsidRPr="009214B5">
        <w:rPr>
          <w:sz w:val="20"/>
          <w:szCs w:val="20"/>
        </w:rPr>
        <w:t xml:space="preserve"> </w:t>
      </w:r>
      <w:hyperlink r:id="rId23" w:tgtFrame="_blank" w:tooltip="This external link will open in a new window" w:history="1">
        <w:r w:rsidRPr="009214B5">
          <w:rPr>
            <w:rStyle w:val="Hyperlink"/>
            <w:sz w:val="20"/>
            <w:szCs w:val="20"/>
          </w:rPr>
          <w:t>MULBERRY</w:t>
        </w:r>
      </w:hyperlink>
      <w:r w:rsidRPr="009214B5">
        <w:rPr>
          <w:b/>
          <w:bCs/>
          <w:sz w:val="20"/>
          <w:szCs w:val="20"/>
        </w:rPr>
        <w:t> </w:t>
      </w:r>
      <w:r w:rsidRPr="009214B5">
        <w:rPr>
          <w:sz w:val="20"/>
          <w:szCs w:val="20"/>
        </w:rPr>
        <w:t>- New Councillors, Planning, Finance, New Clerks</w:t>
      </w:r>
      <w:r w:rsidR="00E534DD" w:rsidRPr="00E534DD">
        <w:rPr>
          <w:sz w:val="20"/>
          <w:szCs w:val="20"/>
        </w:rPr>
        <w:t xml:space="preserve">, </w:t>
      </w:r>
      <w:hyperlink r:id="rId24" w:tgtFrame="_blank" w:tooltip="This external link will open in a new window" w:history="1">
        <w:r w:rsidRPr="009214B5">
          <w:rPr>
            <w:rStyle w:val="Hyperlink"/>
            <w:sz w:val="20"/>
            <w:szCs w:val="20"/>
          </w:rPr>
          <w:t>BREAKTHROUGH COMMUNICATIONS</w:t>
        </w:r>
      </w:hyperlink>
      <w:r w:rsidRPr="009214B5">
        <w:rPr>
          <w:b/>
          <w:bCs/>
          <w:sz w:val="20"/>
          <w:szCs w:val="20"/>
        </w:rPr>
        <w:t> </w:t>
      </w:r>
      <w:r w:rsidRPr="009214B5">
        <w:rPr>
          <w:sz w:val="20"/>
          <w:szCs w:val="20"/>
        </w:rPr>
        <w:t>- Data Protection, GDPR, Social Media, Communications</w:t>
      </w:r>
    </w:p>
    <w:p w14:paraId="5019F389" w14:textId="49D59387" w:rsidR="00F27792" w:rsidRPr="00E534DD" w:rsidRDefault="000602C3" w:rsidP="000602C3">
      <w:pPr>
        <w:spacing w:after="0" w:line="240" w:lineRule="auto"/>
        <w:rPr>
          <w:sz w:val="20"/>
          <w:szCs w:val="20"/>
        </w:rPr>
      </w:pPr>
      <w:hyperlink r:id="rId25" w:tgtFrame="_blank" w:tooltip="This external link will open in a new window" w:history="1">
        <w:r w:rsidRPr="009214B5">
          <w:rPr>
            <w:rStyle w:val="Hyperlink"/>
            <w:b/>
            <w:bCs/>
            <w:sz w:val="20"/>
            <w:szCs w:val="20"/>
          </w:rPr>
          <w:t>Finance for Councillors</w:t>
        </w:r>
      </w:hyperlink>
      <w:r w:rsidRPr="009214B5">
        <w:rPr>
          <w:sz w:val="20"/>
          <w:szCs w:val="20"/>
        </w:rPr>
        <w:t xml:space="preserve">- Tues 14th January 2025 - 6.30pm </w:t>
      </w:r>
      <w:r w:rsidR="00E534DD" w:rsidRPr="00E534DD">
        <w:rPr>
          <w:sz w:val="20"/>
          <w:szCs w:val="20"/>
        </w:rPr>
        <w:t>–</w:t>
      </w:r>
      <w:r w:rsidRPr="009214B5">
        <w:rPr>
          <w:sz w:val="20"/>
          <w:szCs w:val="20"/>
        </w:rPr>
        <w:t xml:space="preserve"> Zoom</w:t>
      </w:r>
      <w:r w:rsidR="00E534DD" w:rsidRPr="00E534DD">
        <w:rPr>
          <w:sz w:val="20"/>
          <w:szCs w:val="20"/>
        </w:rPr>
        <w:t xml:space="preserve"> </w:t>
      </w:r>
      <w:r w:rsidRPr="009214B5">
        <w:rPr>
          <w:sz w:val="20"/>
          <w:szCs w:val="20"/>
        </w:rPr>
        <w:t>Includes understanding how council finances differ from other businesses, the need for sound financial planning and budget management, how the precept is calculated and guidance on the regulatory framework in relation to council finances.</w:t>
      </w:r>
    </w:p>
    <w:p w14:paraId="312067AC" w14:textId="77777777" w:rsidR="009214B5" w:rsidRPr="009214B5" w:rsidRDefault="009214B5" w:rsidP="009214B5">
      <w:pPr>
        <w:spacing w:after="0" w:line="240" w:lineRule="auto"/>
        <w:rPr>
          <w:vanish/>
          <w:sz w:val="24"/>
          <w:szCs w:val="24"/>
        </w:rPr>
      </w:pPr>
    </w:p>
    <w:p w14:paraId="57E65F27" w14:textId="77777777" w:rsidR="009214B5" w:rsidRPr="009214B5" w:rsidRDefault="009214B5" w:rsidP="009214B5">
      <w:pPr>
        <w:spacing w:after="0" w:line="240" w:lineRule="auto"/>
        <w:rPr>
          <w:vanish/>
          <w:sz w:val="24"/>
          <w:szCs w:val="24"/>
        </w:rPr>
      </w:pPr>
    </w:p>
    <w:p w14:paraId="717F48DA" w14:textId="77777777" w:rsidR="009214B5" w:rsidRPr="009214B5" w:rsidRDefault="009214B5" w:rsidP="009214B5">
      <w:pPr>
        <w:spacing w:after="0" w:line="240" w:lineRule="auto"/>
        <w:rPr>
          <w:vanish/>
          <w:sz w:val="24"/>
          <w:szCs w:val="24"/>
        </w:rPr>
      </w:pPr>
    </w:p>
    <w:p w14:paraId="3698863E" w14:textId="77777777" w:rsidR="009214B5" w:rsidRPr="009214B5" w:rsidRDefault="009214B5" w:rsidP="009214B5">
      <w:pPr>
        <w:spacing w:after="0" w:line="240" w:lineRule="auto"/>
        <w:rPr>
          <w:vanish/>
          <w:sz w:val="24"/>
          <w:szCs w:val="24"/>
        </w:rPr>
      </w:pPr>
    </w:p>
    <w:p w14:paraId="00CA8D42" w14:textId="77777777" w:rsidR="009214B5" w:rsidRPr="009214B5" w:rsidRDefault="009214B5" w:rsidP="009214B5">
      <w:pPr>
        <w:spacing w:after="0" w:line="240" w:lineRule="auto"/>
        <w:rPr>
          <w:vanish/>
          <w:sz w:val="24"/>
          <w:szCs w:val="24"/>
        </w:rPr>
      </w:pPr>
    </w:p>
    <w:p w14:paraId="19420475" w14:textId="77777777" w:rsidR="009214B5" w:rsidRPr="009214B5" w:rsidRDefault="009214B5" w:rsidP="009214B5">
      <w:pPr>
        <w:spacing w:after="0" w:line="240" w:lineRule="auto"/>
        <w:rPr>
          <w:vanish/>
          <w:sz w:val="24"/>
          <w:szCs w:val="24"/>
        </w:rPr>
      </w:pPr>
    </w:p>
    <w:p w14:paraId="56E5CA78" w14:textId="77777777" w:rsidR="009214B5" w:rsidRPr="009214B5" w:rsidRDefault="009214B5" w:rsidP="009214B5">
      <w:pPr>
        <w:spacing w:after="0" w:line="240" w:lineRule="auto"/>
        <w:rPr>
          <w:vanish/>
          <w:sz w:val="24"/>
          <w:szCs w:val="24"/>
        </w:rPr>
      </w:pPr>
    </w:p>
    <w:p w14:paraId="2D1D527D" w14:textId="77777777" w:rsidR="009214B5" w:rsidRPr="009214B5" w:rsidRDefault="009214B5" w:rsidP="009214B5">
      <w:pPr>
        <w:spacing w:after="0" w:line="240" w:lineRule="auto"/>
        <w:rPr>
          <w:vanish/>
          <w:sz w:val="24"/>
          <w:szCs w:val="24"/>
        </w:rPr>
      </w:pPr>
    </w:p>
    <w:p w14:paraId="25A68DB2" w14:textId="77777777" w:rsidR="009214B5" w:rsidRPr="009214B5" w:rsidRDefault="009214B5" w:rsidP="009214B5">
      <w:pPr>
        <w:spacing w:after="0" w:line="240" w:lineRule="auto"/>
        <w:rPr>
          <w:vanish/>
          <w:sz w:val="24"/>
          <w:szCs w:val="24"/>
        </w:rPr>
      </w:pPr>
    </w:p>
    <w:p w14:paraId="768CFA07" w14:textId="77777777" w:rsidR="009214B5" w:rsidRPr="009214B5" w:rsidRDefault="009214B5" w:rsidP="009214B5">
      <w:pPr>
        <w:spacing w:after="0" w:line="240" w:lineRule="auto"/>
        <w:rPr>
          <w:vanish/>
          <w:sz w:val="24"/>
          <w:szCs w:val="24"/>
        </w:rPr>
      </w:pPr>
    </w:p>
    <w:p w14:paraId="77579095" w14:textId="77777777" w:rsidR="009214B5" w:rsidRPr="009214B5" w:rsidRDefault="009214B5" w:rsidP="009214B5">
      <w:pPr>
        <w:spacing w:after="0" w:line="240" w:lineRule="auto"/>
        <w:rPr>
          <w:vanish/>
          <w:sz w:val="24"/>
          <w:szCs w:val="24"/>
        </w:rPr>
      </w:pPr>
    </w:p>
    <w:p w14:paraId="08258125" w14:textId="77777777" w:rsidR="009214B5" w:rsidRPr="009214B5" w:rsidRDefault="009214B5" w:rsidP="009214B5">
      <w:pPr>
        <w:spacing w:after="0" w:line="240" w:lineRule="auto"/>
        <w:rPr>
          <w:vanish/>
          <w:sz w:val="24"/>
          <w:szCs w:val="24"/>
        </w:rPr>
      </w:pPr>
    </w:p>
    <w:p w14:paraId="4D2D15D7" w14:textId="77777777" w:rsidR="009214B5" w:rsidRPr="009214B5" w:rsidRDefault="009214B5" w:rsidP="009214B5">
      <w:pPr>
        <w:spacing w:after="0" w:line="240" w:lineRule="auto"/>
        <w:rPr>
          <w:vanish/>
          <w:sz w:val="24"/>
          <w:szCs w:val="24"/>
        </w:rPr>
      </w:pPr>
    </w:p>
    <w:p w14:paraId="087C8773" w14:textId="77777777" w:rsidR="009214B5" w:rsidRPr="009214B5" w:rsidRDefault="009214B5" w:rsidP="009214B5">
      <w:pPr>
        <w:spacing w:after="0" w:line="240" w:lineRule="auto"/>
        <w:rPr>
          <w:vanish/>
          <w:sz w:val="24"/>
          <w:szCs w:val="24"/>
        </w:rPr>
      </w:pPr>
    </w:p>
    <w:p w14:paraId="59E34641" w14:textId="77777777" w:rsidR="009214B5" w:rsidRPr="009214B5" w:rsidRDefault="009214B5" w:rsidP="009214B5">
      <w:pPr>
        <w:spacing w:after="0" w:line="240" w:lineRule="auto"/>
        <w:rPr>
          <w:vanish/>
          <w:sz w:val="24"/>
          <w:szCs w:val="24"/>
        </w:rPr>
      </w:pPr>
    </w:p>
    <w:p w14:paraId="712E1E92" w14:textId="77777777" w:rsidR="009214B5" w:rsidRPr="009214B5" w:rsidRDefault="009214B5" w:rsidP="009214B5">
      <w:pPr>
        <w:spacing w:after="0" w:line="240" w:lineRule="auto"/>
        <w:rPr>
          <w:vanish/>
          <w:sz w:val="24"/>
          <w:szCs w:val="24"/>
        </w:rPr>
      </w:pPr>
    </w:p>
    <w:p w14:paraId="6E790D58" w14:textId="77777777" w:rsidR="009214B5" w:rsidRPr="009214B5" w:rsidRDefault="009214B5" w:rsidP="009214B5">
      <w:pPr>
        <w:spacing w:after="0" w:line="240" w:lineRule="auto"/>
        <w:rPr>
          <w:vanish/>
          <w:sz w:val="24"/>
          <w:szCs w:val="24"/>
        </w:rPr>
      </w:pPr>
    </w:p>
    <w:p w14:paraId="35F4F8B0" w14:textId="77777777" w:rsidR="009214B5" w:rsidRPr="009214B5" w:rsidRDefault="009214B5" w:rsidP="009214B5">
      <w:pPr>
        <w:spacing w:after="0" w:line="240" w:lineRule="auto"/>
        <w:rPr>
          <w:vanish/>
          <w:sz w:val="24"/>
          <w:szCs w:val="24"/>
        </w:rPr>
      </w:pPr>
    </w:p>
    <w:p w14:paraId="12358581" w14:textId="77777777" w:rsidR="009214B5" w:rsidRPr="009214B5" w:rsidRDefault="009214B5" w:rsidP="009214B5">
      <w:pPr>
        <w:spacing w:after="0" w:line="240" w:lineRule="auto"/>
        <w:rPr>
          <w:vanish/>
          <w:sz w:val="24"/>
          <w:szCs w:val="24"/>
        </w:rPr>
      </w:pPr>
    </w:p>
    <w:p w14:paraId="7104DE46" w14:textId="77777777" w:rsidR="009214B5" w:rsidRPr="009214B5" w:rsidRDefault="009214B5" w:rsidP="009214B5">
      <w:pPr>
        <w:spacing w:after="0" w:line="240" w:lineRule="auto"/>
        <w:rPr>
          <w:vanish/>
          <w:sz w:val="24"/>
          <w:szCs w:val="24"/>
        </w:rPr>
      </w:pPr>
    </w:p>
    <w:p w14:paraId="3329661A" w14:textId="77777777" w:rsidR="009214B5" w:rsidRPr="009214B5" w:rsidRDefault="009214B5" w:rsidP="009214B5">
      <w:pPr>
        <w:spacing w:after="0" w:line="240" w:lineRule="auto"/>
        <w:rPr>
          <w:vanish/>
          <w:sz w:val="24"/>
          <w:szCs w:val="24"/>
        </w:rPr>
      </w:pPr>
    </w:p>
    <w:p w14:paraId="5C1C8E97" w14:textId="77777777" w:rsidR="009214B5" w:rsidRPr="009214B5" w:rsidRDefault="009214B5" w:rsidP="009214B5">
      <w:pPr>
        <w:spacing w:after="0" w:line="240" w:lineRule="auto"/>
        <w:rPr>
          <w:vanish/>
          <w:sz w:val="24"/>
          <w:szCs w:val="24"/>
        </w:rPr>
      </w:pPr>
    </w:p>
    <w:p w14:paraId="26F21071" w14:textId="77777777" w:rsidR="009214B5" w:rsidRPr="009214B5" w:rsidRDefault="009214B5" w:rsidP="009214B5">
      <w:pPr>
        <w:spacing w:after="0" w:line="240" w:lineRule="auto"/>
        <w:rPr>
          <w:vanish/>
          <w:sz w:val="24"/>
          <w:szCs w:val="24"/>
        </w:rPr>
      </w:pPr>
    </w:p>
    <w:p w14:paraId="3019970D" w14:textId="77777777" w:rsidR="009214B5" w:rsidRPr="009214B5" w:rsidRDefault="009214B5" w:rsidP="009214B5">
      <w:pPr>
        <w:spacing w:after="0" w:line="240" w:lineRule="auto"/>
        <w:rPr>
          <w:vanish/>
          <w:sz w:val="24"/>
          <w:szCs w:val="24"/>
        </w:rPr>
      </w:pPr>
    </w:p>
    <w:p w14:paraId="2C565339" w14:textId="77777777" w:rsidR="009214B5" w:rsidRPr="009214B5" w:rsidRDefault="009214B5" w:rsidP="009214B5">
      <w:pPr>
        <w:spacing w:after="0" w:line="240" w:lineRule="auto"/>
        <w:rPr>
          <w:vanish/>
          <w:sz w:val="24"/>
          <w:szCs w:val="24"/>
        </w:rPr>
      </w:pPr>
    </w:p>
    <w:p w14:paraId="7818A46E" w14:textId="77777777" w:rsidR="009214B5" w:rsidRPr="009214B5" w:rsidRDefault="009214B5" w:rsidP="009214B5">
      <w:pPr>
        <w:spacing w:after="0" w:line="240" w:lineRule="auto"/>
        <w:rPr>
          <w:vanish/>
          <w:sz w:val="24"/>
          <w:szCs w:val="24"/>
        </w:rPr>
      </w:pPr>
    </w:p>
    <w:p w14:paraId="03884422" w14:textId="77777777" w:rsidR="009214B5" w:rsidRPr="009214B5" w:rsidRDefault="009214B5" w:rsidP="009214B5">
      <w:pPr>
        <w:spacing w:after="0" w:line="240" w:lineRule="auto"/>
        <w:rPr>
          <w:vanish/>
          <w:sz w:val="24"/>
          <w:szCs w:val="24"/>
        </w:rPr>
      </w:pPr>
    </w:p>
    <w:p w14:paraId="721C8918" w14:textId="77777777" w:rsidR="009214B5" w:rsidRPr="009214B5" w:rsidRDefault="009214B5" w:rsidP="009214B5">
      <w:pPr>
        <w:spacing w:after="0" w:line="240" w:lineRule="auto"/>
        <w:rPr>
          <w:vanish/>
          <w:sz w:val="24"/>
          <w:szCs w:val="24"/>
        </w:rPr>
      </w:pPr>
    </w:p>
    <w:p w14:paraId="730B0AF4" w14:textId="77777777" w:rsidR="009214B5" w:rsidRPr="009214B5" w:rsidRDefault="009214B5" w:rsidP="009214B5">
      <w:pPr>
        <w:spacing w:after="0" w:line="240" w:lineRule="auto"/>
        <w:rPr>
          <w:vanish/>
          <w:sz w:val="24"/>
          <w:szCs w:val="24"/>
        </w:rPr>
      </w:pPr>
    </w:p>
    <w:p w14:paraId="73CF0143" w14:textId="77777777" w:rsidR="009214B5" w:rsidRPr="009214B5" w:rsidRDefault="009214B5" w:rsidP="009214B5">
      <w:pPr>
        <w:spacing w:after="0" w:line="240" w:lineRule="auto"/>
        <w:rPr>
          <w:vanish/>
          <w:sz w:val="24"/>
          <w:szCs w:val="24"/>
        </w:rPr>
      </w:pPr>
    </w:p>
    <w:p w14:paraId="1BE2AD9E" w14:textId="77777777" w:rsidR="009214B5" w:rsidRPr="009214B5" w:rsidRDefault="009214B5" w:rsidP="009214B5">
      <w:pPr>
        <w:spacing w:after="0" w:line="240" w:lineRule="auto"/>
        <w:rPr>
          <w:vanish/>
          <w:sz w:val="24"/>
          <w:szCs w:val="24"/>
        </w:rPr>
      </w:pPr>
    </w:p>
    <w:p w14:paraId="414130AA" w14:textId="77777777" w:rsidR="009214B5" w:rsidRPr="009214B5" w:rsidRDefault="009214B5" w:rsidP="009214B5">
      <w:pPr>
        <w:spacing w:after="0" w:line="240" w:lineRule="auto"/>
        <w:rPr>
          <w:vanish/>
          <w:sz w:val="24"/>
          <w:szCs w:val="24"/>
        </w:rPr>
      </w:pPr>
    </w:p>
    <w:p w14:paraId="45B965B3" w14:textId="77777777" w:rsidR="009214B5" w:rsidRPr="009214B5" w:rsidRDefault="009214B5" w:rsidP="009214B5">
      <w:pPr>
        <w:spacing w:after="0" w:line="240" w:lineRule="auto"/>
        <w:rPr>
          <w:vanish/>
          <w:sz w:val="24"/>
          <w:szCs w:val="24"/>
        </w:rPr>
      </w:pPr>
    </w:p>
    <w:p w14:paraId="10897870" w14:textId="77777777" w:rsidR="009214B5" w:rsidRPr="009214B5" w:rsidRDefault="009214B5" w:rsidP="009214B5">
      <w:pPr>
        <w:spacing w:after="0" w:line="240" w:lineRule="auto"/>
        <w:rPr>
          <w:vanish/>
          <w:sz w:val="24"/>
          <w:szCs w:val="24"/>
        </w:rPr>
      </w:pPr>
    </w:p>
    <w:p w14:paraId="7F94C4E9" w14:textId="77777777" w:rsidR="009214B5" w:rsidRPr="009214B5" w:rsidRDefault="009214B5" w:rsidP="009214B5">
      <w:pPr>
        <w:spacing w:after="0" w:line="240" w:lineRule="auto"/>
        <w:rPr>
          <w:vanish/>
          <w:sz w:val="24"/>
          <w:szCs w:val="24"/>
        </w:rPr>
      </w:pPr>
    </w:p>
    <w:p w14:paraId="395F99F5" w14:textId="77777777" w:rsidR="009214B5" w:rsidRPr="009214B5" w:rsidRDefault="009214B5" w:rsidP="009214B5">
      <w:pPr>
        <w:spacing w:after="0" w:line="240" w:lineRule="auto"/>
        <w:rPr>
          <w:vanish/>
          <w:sz w:val="24"/>
          <w:szCs w:val="24"/>
        </w:rPr>
      </w:pPr>
    </w:p>
    <w:p w14:paraId="42C98E62" w14:textId="77777777" w:rsidR="009214B5" w:rsidRPr="009214B5" w:rsidRDefault="009214B5" w:rsidP="009214B5">
      <w:pPr>
        <w:spacing w:after="0" w:line="240" w:lineRule="auto"/>
        <w:rPr>
          <w:vanish/>
          <w:sz w:val="24"/>
          <w:szCs w:val="24"/>
        </w:rPr>
      </w:pPr>
    </w:p>
    <w:p w14:paraId="059367BE" w14:textId="77777777" w:rsidR="009214B5" w:rsidRPr="009214B5" w:rsidRDefault="009214B5" w:rsidP="009214B5">
      <w:pPr>
        <w:spacing w:after="0" w:line="240" w:lineRule="auto"/>
        <w:rPr>
          <w:vanish/>
          <w:sz w:val="24"/>
          <w:szCs w:val="24"/>
        </w:rPr>
      </w:pPr>
    </w:p>
    <w:p w14:paraId="546760F0" w14:textId="77777777" w:rsidR="009214B5" w:rsidRPr="009214B5" w:rsidRDefault="009214B5" w:rsidP="009214B5">
      <w:pPr>
        <w:spacing w:after="0" w:line="240" w:lineRule="auto"/>
        <w:rPr>
          <w:vanish/>
          <w:sz w:val="24"/>
          <w:szCs w:val="24"/>
        </w:rPr>
      </w:pPr>
    </w:p>
    <w:p w14:paraId="764E4664" w14:textId="77777777" w:rsidR="009214B5" w:rsidRPr="009214B5" w:rsidRDefault="009214B5" w:rsidP="009214B5">
      <w:pPr>
        <w:spacing w:after="0" w:line="240" w:lineRule="auto"/>
        <w:rPr>
          <w:vanish/>
          <w:sz w:val="24"/>
          <w:szCs w:val="24"/>
        </w:rPr>
      </w:pPr>
    </w:p>
    <w:p w14:paraId="6840D3E5" w14:textId="77777777" w:rsidR="009214B5" w:rsidRPr="009214B5" w:rsidRDefault="009214B5" w:rsidP="009214B5">
      <w:pPr>
        <w:spacing w:after="0" w:line="240" w:lineRule="auto"/>
        <w:rPr>
          <w:vanish/>
          <w:sz w:val="24"/>
          <w:szCs w:val="24"/>
        </w:rPr>
      </w:pPr>
    </w:p>
    <w:p w14:paraId="3FFC189E" w14:textId="77777777" w:rsidR="009214B5" w:rsidRPr="009214B5" w:rsidRDefault="009214B5" w:rsidP="009214B5">
      <w:pPr>
        <w:spacing w:after="0" w:line="240" w:lineRule="auto"/>
        <w:rPr>
          <w:vanish/>
          <w:sz w:val="24"/>
          <w:szCs w:val="24"/>
        </w:rPr>
      </w:pPr>
    </w:p>
    <w:p w14:paraId="1AC7AFBE" w14:textId="77777777" w:rsidR="009214B5" w:rsidRPr="009214B5" w:rsidRDefault="009214B5" w:rsidP="009214B5">
      <w:pPr>
        <w:spacing w:after="0" w:line="240" w:lineRule="auto"/>
        <w:rPr>
          <w:vanish/>
          <w:sz w:val="24"/>
          <w:szCs w:val="24"/>
        </w:rPr>
      </w:pPr>
    </w:p>
    <w:p w14:paraId="7C9C59B5" w14:textId="77777777" w:rsidR="009214B5" w:rsidRPr="009214B5" w:rsidRDefault="009214B5" w:rsidP="009214B5">
      <w:pPr>
        <w:spacing w:after="0" w:line="240" w:lineRule="auto"/>
        <w:rPr>
          <w:vanish/>
          <w:sz w:val="24"/>
          <w:szCs w:val="24"/>
        </w:rPr>
      </w:pPr>
    </w:p>
    <w:p w14:paraId="20F9E928" w14:textId="77777777" w:rsidR="009214B5" w:rsidRPr="009214B5" w:rsidRDefault="009214B5" w:rsidP="009214B5">
      <w:pPr>
        <w:spacing w:after="0" w:line="240" w:lineRule="auto"/>
        <w:rPr>
          <w:vanish/>
          <w:sz w:val="24"/>
          <w:szCs w:val="24"/>
        </w:rPr>
      </w:pPr>
    </w:p>
    <w:p w14:paraId="435A370B" w14:textId="77777777" w:rsidR="009214B5" w:rsidRPr="009214B5" w:rsidRDefault="009214B5" w:rsidP="009214B5">
      <w:pPr>
        <w:spacing w:after="0" w:line="240" w:lineRule="auto"/>
        <w:rPr>
          <w:vanish/>
          <w:sz w:val="24"/>
          <w:szCs w:val="24"/>
        </w:rPr>
      </w:pPr>
    </w:p>
    <w:p w14:paraId="13648AC8" w14:textId="77777777" w:rsidR="009214B5" w:rsidRPr="00FB0A0E" w:rsidRDefault="009214B5" w:rsidP="00B109DA">
      <w:pPr>
        <w:spacing w:after="0" w:line="240" w:lineRule="auto"/>
        <w:rPr>
          <w:sz w:val="24"/>
          <w:szCs w:val="24"/>
        </w:rPr>
      </w:pPr>
    </w:p>
    <w:sectPr w:rsidR="009214B5" w:rsidRPr="00FB0A0E" w:rsidSect="001727B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E510C"/>
    <w:multiLevelType w:val="multilevel"/>
    <w:tmpl w:val="FBEAFE6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A0C1F4D"/>
    <w:multiLevelType w:val="multilevel"/>
    <w:tmpl w:val="22DA4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69743E"/>
    <w:multiLevelType w:val="multilevel"/>
    <w:tmpl w:val="7556D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D11DDE"/>
    <w:multiLevelType w:val="multilevel"/>
    <w:tmpl w:val="0E588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A608AA"/>
    <w:multiLevelType w:val="multilevel"/>
    <w:tmpl w:val="15862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46122C"/>
    <w:multiLevelType w:val="multilevel"/>
    <w:tmpl w:val="A0405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55350D"/>
    <w:multiLevelType w:val="multilevel"/>
    <w:tmpl w:val="02F4A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AB3419"/>
    <w:multiLevelType w:val="multilevel"/>
    <w:tmpl w:val="A70891B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4A9D214D"/>
    <w:multiLevelType w:val="multilevel"/>
    <w:tmpl w:val="99C6B78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604D3347"/>
    <w:multiLevelType w:val="multilevel"/>
    <w:tmpl w:val="ED3A7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336623B"/>
    <w:multiLevelType w:val="multilevel"/>
    <w:tmpl w:val="6846A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774178C"/>
    <w:multiLevelType w:val="multilevel"/>
    <w:tmpl w:val="1C10E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8666E28"/>
    <w:multiLevelType w:val="multilevel"/>
    <w:tmpl w:val="AC76D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8A97106"/>
    <w:multiLevelType w:val="multilevel"/>
    <w:tmpl w:val="8472A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9427DD"/>
    <w:multiLevelType w:val="multilevel"/>
    <w:tmpl w:val="F49A3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EB153E0"/>
    <w:multiLevelType w:val="multilevel"/>
    <w:tmpl w:val="1BF01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5453850"/>
    <w:multiLevelType w:val="multilevel"/>
    <w:tmpl w:val="31563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A544B1A"/>
    <w:multiLevelType w:val="multilevel"/>
    <w:tmpl w:val="E5046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87570780">
    <w:abstractNumId w:val="1"/>
  </w:num>
  <w:num w:numId="2" w16cid:durableId="989098495">
    <w:abstractNumId w:val="13"/>
  </w:num>
  <w:num w:numId="3" w16cid:durableId="1624997775">
    <w:abstractNumId w:val="9"/>
  </w:num>
  <w:num w:numId="4" w16cid:durableId="1286694656">
    <w:abstractNumId w:val="14"/>
  </w:num>
  <w:num w:numId="5" w16cid:durableId="149445297">
    <w:abstractNumId w:val="5"/>
  </w:num>
  <w:num w:numId="6" w16cid:durableId="413361299">
    <w:abstractNumId w:val="16"/>
  </w:num>
  <w:num w:numId="7" w16cid:durableId="1921518090">
    <w:abstractNumId w:val="4"/>
  </w:num>
  <w:num w:numId="8" w16cid:durableId="912739440">
    <w:abstractNumId w:val="10"/>
  </w:num>
  <w:num w:numId="9" w16cid:durableId="939412790">
    <w:abstractNumId w:val="17"/>
  </w:num>
  <w:num w:numId="10" w16cid:durableId="2102481817">
    <w:abstractNumId w:val="12"/>
  </w:num>
  <w:num w:numId="11" w16cid:durableId="344794890">
    <w:abstractNumId w:val="11"/>
  </w:num>
  <w:num w:numId="12" w16cid:durableId="96872030">
    <w:abstractNumId w:val="6"/>
  </w:num>
  <w:num w:numId="13" w16cid:durableId="1904245618">
    <w:abstractNumId w:val="2"/>
  </w:num>
  <w:num w:numId="14" w16cid:durableId="1888027186">
    <w:abstractNumId w:val="3"/>
  </w:num>
  <w:num w:numId="15" w16cid:durableId="948437959">
    <w:abstractNumId w:val="15"/>
  </w:num>
  <w:num w:numId="16" w16cid:durableId="253325384">
    <w:abstractNumId w:val="8"/>
  </w:num>
  <w:num w:numId="17" w16cid:durableId="1616475423">
    <w:abstractNumId w:val="7"/>
  </w:num>
  <w:num w:numId="18" w16cid:durableId="7155890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DE3"/>
    <w:rsid w:val="00043A0D"/>
    <w:rsid w:val="000602C3"/>
    <w:rsid w:val="0008786C"/>
    <w:rsid w:val="00153B7C"/>
    <w:rsid w:val="001727B6"/>
    <w:rsid w:val="00224F1C"/>
    <w:rsid w:val="002B5FD8"/>
    <w:rsid w:val="002E7DE3"/>
    <w:rsid w:val="003E0A79"/>
    <w:rsid w:val="003E18D4"/>
    <w:rsid w:val="00402551"/>
    <w:rsid w:val="00443E80"/>
    <w:rsid w:val="00457A54"/>
    <w:rsid w:val="00491743"/>
    <w:rsid w:val="004B3296"/>
    <w:rsid w:val="0062607C"/>
    <w:rsid w:val="00691764"/>
    <w:rsid w:val="007903B8"/>
    <w:rsid w:val="009214B5"/>
    <w:rsid w:val="009C75CD"/>
    <w:rsid w:val="00A22508"/>
    <w:rsid w:val="00A6203F"/>
    <w:rsid w:val="00AB2717"/>
    <w:rsid w:val="00AE3C5A"/>
    <w:rsid w:val="00B109DA"/>
    <w:rsid w:val="00C143E2"/>
    <w:rsid w:val="00C25132"/>
    <w:rsid w:val="00CB3B74"/>
    <w:rsid w:val="00CF3AA5"/>
    <w:rsid w:val="00E534DD"/>
    <w:rsid w:val="00F142D1"/>
    <w:rsid w:val="00F15F32"/>
    <w:rsid w:val="00F27792"/>
    <w:rsid w:val="00F50E44"/>
    <w:rsid w:val="00FB0A0E"/>
    <w:rsid w:val="00FC38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66371"/>
  <w15:chartTrackingRefBased/>
  <w15:docId w15:val="{D8E009E4-EDDC-48F8-AA53-1E2797461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E7DE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E7DE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E7DE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E7DE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E7DE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E7DE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E7DE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E7DE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E7DE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7DE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E7DE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E7DE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E7DE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E7DE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E7DE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E7DE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E7DE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E7DE3"/>
    <w:rPr>
      <w:rFonts w:eastAsiaTheme="majorEastAsia" w:cstheme="majorBidi"/>
      <w:color w:val="272727" w:themeColor="text1" w:themeTint="D8"/>
    </w:rPr>
  </w:style>
  <w:style w:type="paragraph" w:styleId="Title">
    <w:name w:val="Title"/>
    <w:basedOn w:val="Normal"/>
    <w:next w:val="Normal"/>
    <w:link w:val="TitleChar"/>
    <w:uiPriority w:val="10"/>
    <w:qFormat/>
    <w:rsid w:val="002E7D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E7DE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E7DE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E7DE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E7DE3"/>
    <w:pPr>
      <w:spacing w:before="160"/>
      <w:jc w:val="center"/>
    </w:pPr>
    <w:rPr>
      <w:i/>
      <w:iCs/>
      <w:color w:val="404040" w:themeColor="text1" w:themeTint="BF"/>
    </w:rPr>
  </w:style>
  <w:style w:type="character" w:customStyle="1" w:styleId="QuoteChar">
    <w:name w:val="Quote Char"/>
    <w:basedOn w:val="DefaultParagraphFont"/>
    <w:link w:val="Quote"/>
    <w:uiPriority w:val="29"/>
    <w:rsid w:val="002E7DE3"/>
    <w:rPr>
      <w:i/>
      <w:iCs/>
      <w:color w:val="404040" w:themeColor="text1" w:themeTint="BF"/>
    </w:rPr>
  </w:style>
  <w:style w:type="paragraph" w:styleId="ListParagraph">
    <w:name w:val="List Paragraph"/>
    <w:basedOn w:val="Normal"/>
    <w:uiPriority w:val="34"/>
    <w:qFormat/>
    <w:rsid w:val="002E7DE3"/>
    <w:pPr>
      <w:ind w:left="720"/>
      <w:contextualSpacing/>
    </w:pPr>
  </w:style>
  <w:style w:type="character" w:styleId="IntenseEmphasis">
    <w:name w:val="Intense Emphasis"/>
    <w:basedOn w:val="DefaultParagraphFont"/>
    <w:uiPriority w:val="21"/>
    <w:qFormat/>
    <w:rsid w:val="002E7DE3"/>
    <w:rPr>
      <w:i/>
      <w:iCs/>
      <w:color w:val="0F4761" w:themeColor="accent1" w:themeShade="BF"/>
    </w:rPr>
  </w:style>
  <w:style w:type="paragraph" w:styleId="IntenseQuote">
    <w:name w:val="Intense Quote"/>
    <w:basedOn w:val="Normal"/>
    <w:next w:val="Normal"/>
    <w:link w:val="IntenseQuoteChar"/>
    <w:uiPriority w:val="30"/>
    <w:qFormat/>
    <w:rsid w:val="002E7D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E7DE3"/>
    <w:rPr>
      <w:i/>
      <w:iCs/>
      <w:color w:val="0F4761" w:themeColor="accent1" w:themeShade="BF"/>
    </w:rPr>
  </w:style>
  <w:style w:type="character" w:styleId="IntenseReference">
    <w:name w:val="Intense Reference"/>
    <w:basedOn w:val="DefaultParagraphFont"/>
    <w:uiPriority w:val="32"/>
    <w:qFormat/>
    <w:rsid w:val="002E7DE3"/>
    <w:rPr>
      <w:b/>
      <w:bCs/>
      <w:smallCaps/>
      <w:color w:val="0F4761" w:themeColor="accent1" w:themeShade="BF"/>
      <w:spacing w:val="5"/>
    </w:rPr>
  </w:style>
  <w:style w:type="character" w:styleId="Hyperlink">
    <w:name w:val="Hyperlink"/>
    <w:basedOn w:val="DefaultParagraphFont"/>
    <w:uiPriority w:val="99"/>
    <w:unhideWhenUsed/>
    <w:rsid w:val="001727B6"/>
    <w:rPr>
      <w:color w:val="467886" w:themeColor="hyperlink"/>
      <w:u w:val="single"/>
    </w:rPr>
  </w:style>
  <w:style w:type="character" w:styleId="UnresolvedMention">
    <w:name w:val="Unresolved Mention"/>
    <w:basedOn w:val="DefaultParagraphFont"/>
    <w:uiPriority w:val="99"/>
    <w:semiHidden/>
    <w:unhideWhenUsed/>
    <w:rsid w:val="001727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771255">
      <w:bodyDiv w:val="1"/>
      <w:marLeft w:val="0"/>
      <w:marRight w:val="0"/>
      <w:marTop w:val="0"/>
      <w:marBottom w:val="0"/>
      <w:divBdr>
        <w:top w:val="none" w:sz="0" w:space="0" w:color="auto"/>
        <w:left w:val="none" w:sz="0" w:space="0" w:color="auto"/>
        <w:bottom w:val="none" w:sz="0" w:space="0" w:color="auto"/>
        <w:right w:val="none" w:sz="0" w:space="0" w:color="auto"/>
      </w:divBdr>
    </w:div>
    <w:div w:id="461382667">
      <w:bodyDiv w:val="1"/>
      <w:marLeft w:val="0"/>
      <w:marRight w:val="0"/>
      <w:marTop w:val="0"/>
      <w:marBottom w:val="0"/>
      <w:divBdr>
        <w:top w:val="none" w:sz="0" w:space="0" w:color="auto"/>
        <w:left w:val="none" w:sz="0" w:space="0" w:color="auto"/>
        <w:bottom w:val="none" w:sz="0" w:space="0" w:color="auto"/>
        <w:right w:val="none" w:sz="0" w:space="0" w:color="auto"/>
      </w:divBdr>
    </w:div>
    <w:div w:id="548036743">
      <w:bodyDiv w:val="1"/>
      <w:marLeft w:val="0"/>
      <w:marRight w:val="0"/>
      <w:marTop w:val="0"/>
      <w:marBottom w:val="0"/>
      <w:divBdr>
        <w:top w:val="none" w:sz="0" w:space="0" w:color="auto"/>
        <w:left w:val="none" w:sz="0" w:space="0" w:color="auto"/>
        <w:bottom w:val="none" w:sz="0" w:space="0" w:color="auto"/>
        <w:right w:val="none" w:sz="0" w:space="0" w:color="auto"/>
      </w:divBdr>
    </w:div>
    <w:div w:id="962462998">
      <w:bodyDiv w:val="1"/>
      <w:marLeft w:val="0"/>
      <w:marRight w:val="0"/>
      <w:marTop w:val="0"/>
      <w:marBottom w:val="0"/>
      <w:divBdr>
        <w:top w:val="none" w:sz="0" w:space="0" w:color="auto"/>
        <w:left w:val="none" w:sz="0" w:space="0" w:color="auto"/>
        <w:bottom w:val="none" w:sz="0" w:space="0" w:color="auto"/>
        <w:right w:val="none" w:sz="0" w:space="0" w:color="auto"/>
      </w:divBdr>
    </w:div>
    <w:div w:id="1031808392">
      <w:bodyDiv w:val="1"/>
      <w:marLeft w:val="0"/>
      <w:marRight w:val="0"/>
      <w:marTop w:val="0"/>
      <w:marBottom w:val="0"/>
      <w:divBdr>
        <w:top w:val="none" w:sz="0" w:space="0" w:color="auto"/>
        <w:left w:val="none" w:sz="0" w:space="0" w:color="auto"/>
        <w:bottom w:val="none" w:sz="0" w:space="0" w:color="auto"/>
        <w:right w:val="none" w:sz="0" w:space="0" w:color="auto"/>
      </w:divBdr>
    </w:div>
    <w:div w:id="1042023529">
      <w:bodyDiv w:val="1"/>
      <w:marLeft w:val="0"/>
      <w:marRight w:val="0"/>
      <w:marTop w:val="0"/>
      <w:marBottom w:val="0"/>
      <w:divBdr>
        <w:top w:val="none" w:sz="0" w:space="0" w:color="auto"/>
        <w:left w:val="none" w:sz="0" w:space="0" w:color="auto"/>
        <w:bottom w:val="none" w:sz="0" w:space="0" w:color="auto"/>
        <w:right w:val="none" w:sz="0" w:space="0" w:color="auto"/>
      </w:divBdr>
    </w:div>
    <w:div w:id="1198739748">
      <w:bodyDiv w:val="1"/>
      <w:marLeft w:val="0"/>
      <w:marRight w:val="0"/>
      <w:marTop w:val="0"/>
      <w:marBottom w:val="0"/>
      <w:divBdr>
        <w:top w:val="none" w:sz="0" w:space="0" w:color="auto"/>
        <w:left w:val="none" w:sz="0" w:space="0" w:color="auto"/>
        <w:bottom w:val="none" w:sz="0" w:space="0" w:color="auto"/>
        <w:right w:val="none" w:sz="0" w:space="0" w:color="auto"/>
      </w:divBdr>
    </w:div>
    <w:div w:id="1205168689">
      <w:bodyDiv w:val="1"/>
      <w:marLeft w:val="0"/>
      <w:marRight w:val="0"/>
      <w:marTop w:val="0"/>
      <w:marBottom w:val="0"/>
      <w:divBdr>
        <w:top w:val="none" w:sz="0" w:space="0" w:color="auto"/>
        <w:left w:val="none" w:sz="0" w:space="0" w:color="auto"/>
        <w:bottom w:val="none" w:sz="0" w:space="0" w:color="auto"/>
        <w:right w:val="none" w:sz="0" w:space="0" w:color="auto"/>
      </w:divBdr>
    </w:div>
    <w:div w:id="1328485806">
      <w:bodyDiv w:val="1"/>
      <w:marLeft w:val="0"/>
      <w:marRight w:val="0"/>
      <w:marTop w:val="0"/>
      <w:marBottom w:val="0"/>
      <w:divBdr>
        <w:top w:val="none" w:sz="0" w:space="0" w:color="auto"/>
        <w:left w:val="none" w:sz="0" w:space="0" w:color="auto"/>
        <w:bottom w:val="none" w:sz="0" w:space="0" w:color="auto"/>
        <w:right w:val="none" w:sz="0" w:space="0" w:color="auto"/>
      </w:divBdr>
    </w:div>
    <w:div w:id="1334919266">
      <w:bodyDiv w:val="1"/>
      <w:marLeft w:val="0"/>
      <w:marRight w:val="0"/>
      <w:marTop w:val="0"/>
      <w:marBottom w:val="0"/>
      <w:divBdr>
        <w:top w:val="none" w:sz="0" w:space="0" w:color="auto"/>
        <w:left w:val="none" w:sz="0" w:space="0" w:color="auto"/>
        <w:bottom w:val="none" w:sz="0" w:space="0" w:color="auto"/>
        <w:right w:val="none" w:sz="0" w:space="0" w:color="auto"/>
      </w:divBdr>
    </w:div>
    <w:div w:id="1477453233">
      <w:bodyDiv w:val="1"/>
      <w:marLeft w:val="0"/>
      <w:marRight w:val="0"/>
      <w:marTop w:val="0"/>
      <w:marBottom w:val="0"/>
      <w:divBdr>
        <w:top w:val="none" w:sz="0" w:space="0" w:color="auto"/>
        <w:left w:val="none" w:sz="0" w:space="0" w:color="auto"/>
        <w:bottom w:val="none" w:sz="0" w:space="0" w:color="auto"/>
        <w:right w:val="none" w:sz="0" w:space="0" w:color="auto"/>
      </w:divBdr>
    </w:div>
    <w:div w:id="1480924938">
      <w:bodyDiv w:val="1"/>
      <w:marLeft w:val="0"/>
      <w:marRight w:val="0"/>
      <w:marTop w:val="0"/>
      <w:marBottom w:val="0"/>
      <w:divBdr>
        <w:top w:val="none" w:sz="0" w:space="0" w:color="auto"/>
        <w:left w:val="none" w:sz="0" w:space="0" w:color="auto"/>
        <w:bottom w:val="none" w:sz="0" w:space="0" w:color="auto"/>
        <w:right w:val="none" w:sz="0" w:space="0" w:color="auto"/>
      </w:divBdr>
    </w:div>
    <w:div w:id="1531995380">
      <w:bodyDiv w:val="1"/>
      <w:marLeft w:val="0"/>
      <w:marRight w:val="0"/>
      <w:marTop w:val="0"/>
      <w:marBottom w:val="0"/>
      <w:divBdr>
        <w:top w:val="none" w:sz="0" w:space="0" w:color="auto"/>
        <w:left w:val="none" w:sz="0" w:space="0" w:color="auto"/>
        <w:bottom w:val="none" w:sz="0" w:space="0" w:color="auto"/>
        <w:right w:val="none" w:sz="0" w:space="0" w:color="auto"/>
      </w:divBdr>
    </w:div>
    <w:div w:id="1605650156">
      <w:bodyDiv w:val="1"/>
      <w:marLeft w:val="0"/>
      <w:marRight w:val="0"/>
      <w:marTop w:val="0"/>
      <w:marBottom w:val="0"/>
      <w:divBdr>
        <w:top w:val="none" w:sz="0" w:space="0" w:color="auto"/>
        <w:left w:val="none" w:sz="0" w:space="0" w:color="auto"/>
        <w:bottom w:val="none" w:sz="0" w:space="0" w:color="auto"/>
        <w:right w:val="none" w:sz="0" w:space="0" w:color="auto"/>
      </w:divBdr>
    </w:div>
    <w:div w:id="1664820917">
      <w:bodyDiv w:val="1"/>
      <w:marLeft w:val="0"/>
      <w:marRight w:val="0"/>
      <w:marTop w:val="0"/>
      <w:marBottom w:val="0"/>
      <w:divBdr>
        <w:top w:val="none" w:sz="0" w:space="0" w:color="auto"/>
        <w:left w:val="none" w:sz="0" w:space="0" w:color="auto"/>
        <w:bottom w:val="none" w:sz="0" w:space="0" w:color="auto"/>
        <w:right w:val="none" w:sz="0" w:space="0" w:color="auto"/>
      </w:divBdr>
    </w:div>
    <w:div w:id="1681588972">
      <w:bodyDiv w:val="1"/>
      <w:marLeft w:val="0"/>
      <w:marRight w:val="0"/>
      <w:marTop w:val="0"/>
      <w:marBottom w:val="0"/>
      <w:divBdr>
        <w:top w:val="none" w:sz="0" w:space="0" w:color="auto"/>
        <w:left w:val="none" w:sz="0" w:space="0" w:color="auto"/>
        <w:bottom w:val="none" w:sz="0" w:space="0" w:color="auto"/>
        <w:right w:val="none" w:sz="0" w:space="0" w:color="auto"/>
      </w:divBdr>
    </w:div>
    <w:div w:id="1910337912">
      <w:bodyDiv w:val="1"/>
      <w:marLeft w:val="0"/>
      <w:marRight w:val="0"/>
      <w:marTop w:val="0"/>
      <w:marBottom w:val="0"/>
      <w:divBdr>
        <w:top w:val="none" w:sz="0" w:space="0" w:color="auto"/>
        <w:left w:val="none" w:sz="0" w:space="0" w:color="auto"/>
        <w:bottom w:val="none" w:sz="0" w:space="0" w:color="auto"/>
        <w:right w:val="none" w:sz="0" w:space="0" w:color="auto"/>
      </w:divBdr>
    </w:div>
    <w:div w:id="206382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ulberryandco.us1.list-manage.com/track/click?u=66f7f12680272d8dabe667ec0&amp;id=e20eba5543&amp;e=eda51062a7" TargetMode="External"/><Relationship Id="rId13" Type="http://schemas.openxmlformats.org/officeDocument/2006/relationships/hyperlink" Target="https://mulberryandco.us1.list-manage.com/track/click?u=66f7f12680272d8dabe667ec0&amp;id=0320d54fa6&amp;e=eda51062a7" TargetMode="External"/><Relationship Id="rId18" Type="http://schemas.openxmlformats.org/officeDocument/2006/relationships/hyperlink" Target="javascript:void(0);"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mulberryandco.us1.list-manage.com/track/click?u=66f7f12680272d8dabe667ec0&amp;id=68ee50dd35&amp;e=eda51062a7" TargetMode="External"/><Relationship Id="rId7" Type="http://schemas.openxmlformats.org/officeDocument/2006/relationships/hyperlink" Target="https://mulberryandco.us1.list-manage.com/track/click?u=66f7f12680272d8dabe667ec0&amp;id=5792ff6603&amp;e=eda51062a7" TargetMode="External"/><Relationship Id="rId12" Type="http://schemas.openxmlformats.org/officeDocument/2006/relationships/hyperlink" Target="https://mulberryandco.us1.list-manage.com/track/click?u=66f7f12680272d8dabe667ec0&amp;id=b2aa3c69ae&amp;e=eda51062a7" TargetMode="External"/><Relationship Id="rId17" Type="http://schemas.openxmlformats.org/officeDocument/2006/relationships/hyperlink" Target="https://mulberryandco.us1.list-manage.com/track/click?u=66f7f12680272d8dabe667ec0&amp;id=efadd0f0de&amp;e=eda51062a7" TargetMode="External"/><Relationship Id="rId25" Type="http://schemas.openxmlformats.org/officeDocument/2006/relationships/hyperlink" Target="https://mulberryandco.us1.list-manage.com/track/click?u=66f7f12680272d8dabe667ec0&amp;id=07933c0297&amp;e=eda51062a7" TargetMode="External"/><Relationship Id="rId2" Type="http://schemas.openxmlformats.org/officeDocument/2006/relationships/styles" Target="styles.xml"/><Relationship Id="rId16" Type="http://schemas.openxmlformats.org/officeDocument/2006/relationships/hyperlink" Target="https://mulberryandco.us1.list-manage.com/track/click?u=66f7f12680272d8dabe667ec0&amp;id=7c03abeb2f&amp;e=eda51062a7" TargetMode="External"/><Relationship Id="rId20" Type="http://schemas.openxmlformats.org/officeDocument/2006/relationships/hyperlink" Target="https://mulberryandco.us1.list-manage.com/track/click?u=66f7f12680272d8dabe667ec0&amp;id=3b1aa3d5ae&amp;e=eda51062a7" TargetMode="External"/><Relationship Id="rId1" Type="http://schemas.openxmlformats.org/officeDocument/2006/relationships/numbering" Target="numbering.xml"/><Relationship Id="rId6" Type="http://schemas.openxmlformats.org/officeDocument/2006/relationships/hyperlink" Target="mailto:office@surreyalc.gov.uk" TargetMode="External"/><Relationship Id="rId11" Type="http://schemas.openxmlformats.org/officeDocument/2006/relationships/hyperlink" Target="https://mulberryandco.us1.list-manage.com/track/click?u=66f7f12680272d8dabe667ec0&amp;id=7ed5e73842&amp;e=eda51062a7" TargetMode="External"/><Relationship Id="rId24" Type="http://schemas.openxmlformats.org/officeDocument/2006/relationships/hyperlink" Target="https://mulberryandco.us1.list-manage.com/track/click?u=66f7f12680272d8dabe667ec0&amp;id=366a2e7713&amp;e=eda51062a7" TargetMode="External"/><Relationship Id="rId5" Type="http://schemas.openxmlformats.org/officeDocument/2006/relationships/hyperlink" Target="mailto:office@surreyalc.gov.uk" TargetMode="External"/><Relationship Id="rId15" Type="http://schemas.openxmlformats.org/officeDocument/2006/relationships/hyperlink" Target="https://mulberryandco.us1.list-manage.com/track/click?u=66f7f12680272d8dabe667ec0&amp;id=476dc28a66&amp;e=eda51062a7" TargetMode="External"/><Relationship Id="rId23" Type="http://schemas.openxmlformats.org/officeDocument/2006/relationships/hyperlink" Target="https://mulberryandco.us1.list-manage.com/track/click?u=66f7f12680272d8dabe667ec0&amp;id=56e4c0bb4b&amp;e=eda51062a7" TargetMode="External"/><Relationship Id="rId10" Type="http://schemas.openxmlformats.org/officeDocument/2006/relationships/hyperlink" Target="https://mulberryandco.us1.list-manage.com/track/click?u=66f7f12680272d8dabe667ec0&amp;id=391ac3e666&amp;e=eda51062a7" TargetMode="External"/><Relationship Id="rId19" Type="http://schemas.openxmlformats.org/officeDocument/2006/relationships/hyperlink" Target="javascript:void(0);" TargetMode="External"/><Relationship Id="rId4" Type="http://schemas.openxmlformats.org/officeDocument/2006/relationships/webSettings" Target="webSettings.xml"/><Relationship Id="rId9" Type="http://schemas.openxmlformats.org/officeDocument/2006/relationships/hyperlink" Target="https://mulberryandco.us1.list-manage.com/track/click?u=66f7f12680272d8dabe667ec0&amp;id=8d042b3076&amp;e=eda51062a7" TargetMode="External"/><Relationship Id="rId14" Type="http://schemas.openxmlformats.org/officeDocument/2006/relationships/hyperlink" Target="https://mulberryandco.us1.list-manage.com/track/click?u=66f7f12680272d8dabe667ec0&amp;id=9acb06c71f&amp;e=eda51062a7" TargetMode="External"/><Relationship Id="rId22" Type="http://schemas.openxmlformats.org/officeDocument/2006/relationships/hyperlink" Target="https://mulberryandco.us1.list-manage.com/track/click?u=66f7f12680272d8dabe667ec0&amp;id=0918bd9499&amp;e=eda51062a7"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4599</TotalTime>
  <Pages>3</Pages>
  <Words>2561</Words>
  <Characters>14604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Amelie Jarrott-Chase</dc:creator>
  <cp:keywords/>
  <dc:description/>
  <cp:lastModifiedBy>Amelie Jarrott-Chase</cp:lastModifiedBy>
  <cp:revision>3</cp:revision>
  <dcterms:created xsi:type="dcterms:W3CDTF">2025-01-01T09:05:00Z</dcterms:created>
  <dcterms:modified xsi:type="dcterms:W3CDTF">2025-01-04T21:34:00Z</dcterms:modified>
</cp:coreProperties>
</file>